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2010" w14:textId="52B6FA3B" w:rsidR="006A3C8D" w:rsidRPr="00FC7915" w:rsidRDefault="00B21CBD" w:rsidP="000D1F61">
      <w:pPr>
        <w:pStyle w:val="NoSpacing"/>
        <w:rPr>
          <w:sz w:val="22"/>
          <w:szCs w:val="22"/>
        </w:rPr>
      </w:pPr>
      <w:bookmarkStart w:id="0" w:name="_Hlk87367107"/>
      <w:bookmarkEnd w:id="0"/>
      <w:r w:rsidRPr="00FC7915">
        <w:rPr>
          <w:sz w:val="22"/>
          <w:szCs w:val="22"/>
        </w:rPr>
        <w:t>The</w:t>
      </w:r>
      <w:r w:rsidR="00EB7E1A" w:rsidRPr="00FC7915">
        <w:rPr>
          <w:sz w:val="22"/>
          <w:szCs w:val="22"/>
        </w:rPr>
        <w:t xml:space="preserve"> monthly water and sewer meeting was called</w:t>
      </w:r>
      <w:r w:rsidR="00922912">
        <w:rPr>
          <w:sz w:val="22"/>
          <w:szCs w:val="22"/>
        </w:rPr>
        <w:t xml:space="preserve"> to order by Glenn Woulf at </w:t>
      </w:r>
      <w:r w:rsidR="00CF284D">
        <w:rPr>
          <w:sz w:val="22"/>
          <w:szCs w:val="22"/>
        </w:rPr>
        <w:t>11:00 a.m.</w:t>
      </w:r>
      <w:r w:rsidR="00607AFB" w:rsidRPr="00FC7915">
        <w:rPr>
          <w:sz w:val="22"/>
          <w:szCs w:val="22"/>
        </w:rPr>
        <w:t xml:space="preserve"> </w:t>
      </w:r>
    </w:p>
    <w:p w14:paraId="4516E6FF" w14:textId="77777777" w:rsidR="00607AFB" w:rsidRPr="00FC7915" w:rsidRDefault="00607AFB">
      <w:pPr>
        <w:rPr>
          <w:sz w:val="22"/>
          <w:szCs w:val="22"/>
        </w:rPr>
      </w:pPr>
    </w:p>
    <w:p w14:paraId="4F78DB26" w14:textId="4C138F56" w:rsidR="006748B2" w:rsidRDefault="00440B05" w:rsidP="003F0FEA">
      <w:pPr>
        <w:rPr>
          <w:sz w:val="22"/>
          <w:szCs w:val="22"/>
        </w:rPr>
      </w:pPr>
      <w:r w:rsidRPr="00FC7915">
        <w:rPr>
          <w:sz w:val="22"/>
          <w:szCs w:val="22"/>
        </w:rPr>
        <w:t>Roll C</w:t>
      </w:r>
      <w:r w:rsidR="00607AFB" w:rsidRPr="00FC7915">
        <w:rPr>
          <w:sz w:val="22"/>
          <w:szCs w:val="22"/>
        </w:rPr>
        <w:t>al</w:t>
      </w:r>
      <w:r w:rsidR="001C181B">
        <w:rPr>
          <w:sz w:val="22"/>
          <w:szCs w:val="22"/>
        </w:rPr>
        <w:t xml:space="preserve">l: </w:t>
      </w:r>
      <w:r w:rsidR="00AD5957">
        <w:rPr>
          <w:sz w:val="22"/>
          <w:szCs w:val="22"/>
        </w:rPr>
        <w:t xml:space="preserve"> Glenn Woulf</w:t>
      </w:r>
      <w:r w:rsidR="00326680">
        <w:rPr>
          <w:sz w:val="22"/>
          <w:szCs w:val="22"/>
        </w:rPr>
        <w:t>, Jim Karban, Nancy Stank</w:t>
      </w:r>
      <w:r w:rsidR="00E26AE1">
        <w:rPr>
          <w:sz w:val="22"/>
          <w:szCs w:val="22"/>
        </w:rPr>
        <w:t xml:space="preserve"> and </w:t>
      </w:r>
      <w:r w:rsidR="006D7221">
        <w:rPr>
          <w:sz w:val="22"/>
          <w:szCs w:val="22"/>
        </w:rPr>
        <w:t xml:space="preserve">Lori Gross </w:t>
      </w:r>
    </w:p>
    <w:p w14:paraId="6A7C2F9F" w14:textId="113C1FB3" w:rsidR="00B95EE3" w:rsidRDefault="00A602D4" w:rsidP="005B2056">
      <w:pPr>
        <w:rPr>
          <w:sz w:val="22"/>
          <w:szCs w:val="22"/>
        </w:rPr>
      </w:pPr>
      <w:r>
        <w:rPr>
          <w:sz w:val="22"/>
          <w:szCs w:val="22"/>
        </w:rPr>
        <w:t>Also attending:</w:t>
      </w:r>
      <w:r w:rsidR="00CF284D">
        <w:rPr>
          <w:sz w:val="22"/>
          <w:szCs w:val="22"/>
        </w:rPr>
        <w:t xml:space="preserve"> </w:t>
      </w:r>
      <w:r w:rsidR="00605FA2">
        <w:rPr>
          <w:sz w:val="22"/>
          <w:szCs w:val="22"/>
        </w:rPr>
        <w:t>Darren Olson</w:t>
      </w:r>
      <w:r w:rsidR="00320F6F">
        <w:rPr>
          <w:sz w:val="22"/>
          <w:szCs w:val="22"/>
        </w:rPr>
        <w:t xml:space="preserve"> </w:t>
      </w:r>
      <w:r w:rsidR="00CF284D">
        <w:rPr>
          <w:sz w:val="22"/>
          <w:szCs w:val="22"/>
        </w:rPr>
        <w:t>and Scott Fuell</w:t>
      </w:r>
      <w:r w:rsidR="007C5BBE">
        <w:rPr>
          <w:sz w:val="22"/>
          <w:szCs w:val="22"/>
        </w:rPr>
        <w:t xml:space="preserve">e, </w:t>
      </w:r>
      <w:r w:rsidR="00CF284D">
        <w:rPr>
          <w:sz w:val="22"/>
          <w:szCs w:val="22"/>
        </w:rPr>
        <w:t>Village of Pound</w:t>
      </w:r>
      <w:r w:rsidR="00485C46">
        <w:rPr>
          <w:sz w:val="22"/>
          <w:szCs w:val="22"/>
        </w:rPr>
        <w:t xml:space="preserve"> </w:t>
      </w:r>
    </w:p>
    <w:p w14:paraId="393BD967" w14:textId="77777777" w:rsidR="00E57BDF" w:rsidRDefault="00E57BDF" w:rsidP="005B2056"/>
    <w:p w14:paraId="48101ACF" w14:textId="77777777" w:rsidR="00293AD8" w:rsidRDefault="00B079F3" w:rsidP="00A42208">
      <w:pPr>
        <w:rPr>
          <w:b/>
          <w:i/>
        </w:rPr>
      </w:pPr>
      <w:r>
        <w:rPr>
          <w:b/>
          <w:i/>
        </w:rPr>
        <w:t>APPROVING/CORRECTING THE MINUTES OF THE LAST PRECEDING MEETING(S)</w:t>
      </w:r>
    </w:p>
    <w:p w14:paraId="2CE16199" w14:textId="115227B1" w:rsidR="001A7DCC" w:rsidRPr="0030563E" w:rsidRDefault="002757C3" w:rsidP="00A42208">
      <w:pPr>
        <w:rPr>
          <w:sz w:val="22"/>
          <w:szCs w:val="22"/>
        </w:rPr>
      </w:pPr>
      <w:r w:rsidRPr="00FC7915">
        <w:rPr>
          <w:sz w:val="22"/>
          <w:szCs w:val="22"/>
        </w:rPr>
        <w:t>With no additi</w:t>
      </w:r>
      <w:r w:rsidR="00A368A8" w:rsidRPr="00FC7915">
        <w:rPr>
          <w:sz w:val="22"/>
          <w:szCs w:val="22"/>
        </w:rPr>
        <w:t>ons or corre</w:t>
      </w:r>
      <w:r w:rsidR="00FE065B">
        <w:rPr>
          <w:sz w:val="22"/>
          <w:szCs w:val="22"/>
        </w:rPr>
        <w:t xml:space="preserve">ctions to the </w:t>
      </w:r>
      <w:r w:rsidR="00320F6F">
        <w:rPr>
          <w:sz w:val="22"/>
          <w:szCs w:val="22"/>
        </w:rPr>
        <w:t>June</w:t>
      </w:r>
      <w:r w:rsidR="00B66BA6">
        <w:rPr>
          <w:sz w:val="22"/>
          <w:szCs w:val="22"/>
        </w:rPr>
        <w:t xml:space="preserve"> </w:t>
      </w:r>
      <w:r w:rsidR="003C636A">
        <w:rPr>
          <w:sz w:val="22"/>
          <w:szCs w:val="22"/>
        </w:rPr>
        <w:t>minutes,</w:t>
      </w:r>
      <w:r w:rsidR="00CF0E70" w:rsidRPr="00FC7915">
        <w:rPr>
          <w:sz w:val="22"/>
          <w:szCs w:val="22"/>
        </w:rPr>
        <w:t xml:space="preserve"> </w:t>
      </w:r>
      <w:r w:rsidR="00B66BA6">
        <w:rPr>
          <w:sz w:val="22"/>
          <w:szCs w:val="22"/>
        </w:rPr>
        <w:t>Jim Karban</w:t>
      </w:r>
      <w:r w:rsidR="00140B48">
        <w:rPr>
          <w:sz w:val="22"/>
          <w:szCs w:val="22"/>
        </w:rPr>
        <w:t xml:space="preserve"> </w:t>
      </w:r>
      <w:r w:rsidR="00F53075" w:rsidRPr="00FC7915">
        <w:rPr>
          <w:sz w:val="22"/>
          <w:szCs w:val="22"/>
        </w:rPr>
        <w:t>motioned</w:t>
      </w:r>
      <w:r w:rsidR="00CF0E70" w:rsidRPr="00FC7915">
        <w:rPr>
          <w:sz w:val="22"/>
          <w:szCs w:val="22"/>
        </w:rPr>
        <w:t xml:space="preserve"> to </w:t>
      </w:r>
      <w:r w:rsidR="00DA22E6" w:rsidRPr="00FC7915">
        <w:rPr>
          <w:sz w:val="22"/>
          <w:szCs w:val="22"/>
        </w:rPr>
        <w:t>approve</w:t>
      </w:r>
      <w:r w:rsidR="00DA22E6">
        <w:rPr>
          <w:sz w:val="22"/>
          <w:szCs w:val="22"/>
        </w:rPr>
        <w:t xml:space="preserve">, </w:t>
      </w:r>
      <w:r w:rsidR="00320F6F">
        <w:rPr>
          <w:sz w:val="22"/>
          <w:szCs w:val="22"/>
        </w:rPr>
        <w:t>Nancy Stank</w:t>
      </w:r>
      <w:r w:rsidR="00140B48">
        <w:rPr>
          <w:sz w:val="22"/>
          <w:szCs w:val="22"/>
        </w:rPr>
        <w:t>,</w:t>
      </w:r>
      <w:r w:rsidR="00A30483">
        <w:rPr>
          <w:sz w:val="22"/>
          <w:szCs w:val="22"/>
        </w:rPr>
        <w:t xml:space="preserve"> </w:t>
      </w:r>
      <w:r w:rsidR="00886394">
        <w:rPr>
          <w:sz w:val="22"/>
          <w:szCs w:val="22"/>
        </w:rPr>
        <w:t>seconded</w:t>
      </w:r>
      <w:r w:rsidR="00C65FEB">
        <w:rPr>
          <w:sz w:val="22"/>
          <w:szCs w:val="22"/>
        </w:rPr>
        <w:t xml:space="preserve"> </w:t>
      </w:r>
      <w:r w:rsidR="00785364">
        <w:rPr>
          <w:sz w:val="22"/>
          <w:szCs w:val="22"/>
        </w:rPr>
        <w:t>t</w:t>
      </w:r>
      <w:r w:rsidR="00EA01D2" w:rsidRPr="00FC7915">
        <w:rPr>
          <w:sz w:val="22"/>
          <w:szCs w:val="22"/>
        </w:rPr>
        <w:t xml:space="preserve">he motion </w:t>
      </w:r>
      <w:bookmarkStart w:id="1" w:name="_Hlk53396910"/>
      <w:r w:rsidR="00EA01D2" w:rsidRPr="00FC7915">
        <w:rPr>
          <w:sz w:val="22"/>
          <w:szCs w:val="22"/>
        </w:rPr>
        <w:t>and it carried by all voting “aye” on a voice vote.</w:t>
      </w:r>
    </w:p>
    <w:p w14:paraId="5D6A01B9" w14:textId="77777777" w:rsidR="007D202D" w:rsidRPr="00293AD8" w:rsidRDefault="007D202D" w:rsidP="00A42208"/>
    <w:bookmarkEnd w:id="1"/>
    <w:p w14:paraId="46D0F990" w14:textId="5F1D5D5C" w:rsidR="00A42208" w:rsidRPr="006278F2" w:rsidRDefault="00A42208" w:rsidP="006278F2">
      <w:pPr>
        <w:tabs>
          <w:tab w:val="left" w:pos="7545"/>
        </w:tabs>
        <w:jc w:val="center"/>
        <w:rPr>
          <w:rFonts w:ascii="Arial Black" w:hAnsi="Arial Black"/>
          <w:b/>
          <w:i/>
        </w:rPr>
      </w:pPr>
      <w:r w:rsidRPr="006278F2">
        <w:rPr>
          <w:rFonts w:ascii="Arial Black" w:hAnsi="Arial Black"/>
          <w:b/>
          <w:i/>
        </w:rPr>
        <w:t>MONTHLY PROGRESS REPORT</w:t>
      </w:r>
    </w:p>
    <w:p w14:paraId="5084160B" w14:textId="4C38DE98" w:rsidR="00552B0E" w:rsidRPr="006278F2" w:rsidRDefault="006278F2" w:rsidP="006278F2">
      <w:pPr>
        <w:ind w:firstLine="72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                         </w:t>
      </w:r>
      <w:r w:rsidR="00D8457A" w:rsidRPr="006278F2">
        <w:rPr>
          <w:rFonts w:ascii="Arial Black" w:hAnsi="Arial Black"/>
          <w:b/>
        </w:rPr>
        <w:t xml:space="preserve">DARREN’S </w:t>
      </w:r>
      <w:r w:rsidR="00607AFB" w:rsidRPr="006278F2">
        <w:rPr>
          <w:rFonts w:ascii="Arial Black" w:hAnsi="Arial Black"/>
          <w:b/>
        </w:rPr>
        <w:t>REPORT</w:t>
      </w:r>
    </w:p>
    <w:p w14:paraId="15810007" w14:textId="21825887" w:rsidR="00215B7C" w:rsidRPr="006278F2" w:rsidRDefault="006278F2" w:rsidP="006278F2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</w:t>
      </w:r>
      <w:r w:rsidR="001B374B">
        <w:rPr>
          <w:rFonts w:ascii="Arial Black" w:hAnsi="Arial Black"/>
        </w:rPr>
        <w:t>Ju</w:t>
      </w:r>
      <w:r w:rsidR="00320F6F">
        <w:rPr>
          <w:rFonts w:ascii="Arial Black" w:hAnsi="Arial Black"/>
        </w:rPr>
        <w:t>ly 11</w:t>
      </w:r>
      <w:r w:rsidR="00C86183">
        <w:rPr>
          <w:rFonts w:ascii="Arial Black" w:hAnsi="Arial Black"/>
        </w:rPr>
        <w:t>, 2022</w:t>
      </w:r>
    </w:p>
    <w:p w14:paraId="146F0BEC" w14:textId="228AD733" w:rsidR="00322E4F" w:rsidRPr="0044521B" w:rsidRDefault="00140B48" w:rsidP="00AB1DDC">
      <w:pPr>
        <w:numPr>
          <w:ilvl w:val="0"/>
          <w:numId w:val="38"/>
        </w:numPr>
        <w:tabs>
          <w:tab w:val="clear" w:pos="1080"/>
          <w:tab w:val="num" w:pos="1800"/>
        </w:tabs>
        <w:ind w:left="1800"/>
        <w:rPr>
          <w:sz w:val="32"/>
        </w:rPr>
      </w:pPr>
      <w:r>
        <w:rPr>
          <w:sz w:val="32"/>
        </w:rPr>
        <w:t>Public Utilities Department data (</w:t>
      </w:r>
      <w:r w:rsidR="00320F6F">
        <w:rPr>
          <w:sz w:val="32"/>
        </w:rPr>
        <w:t>June</w:t>
      </w:r>
      <w:r w:rsidR="00B34583">
        <w:rPr>
          <w:sz w:val="32"/>
        </w:rPr>
        <w:t xml:space="preserve"> 2022</w:t>
      </w:r>
      <w:r w:rsidRPr="00035038">
        <w:rPr>
          <w:sz w:val="32"/>
        </w:rPr>
        <w:t>)</w:t>
      </w:r>
    </w:p>
    <w:p w14:paraId="7B1C88B1" w14:textId="49ECC87E" w:rsidR="00B66BA6" w:rsidRPr="00A35115" w:rsidRDefault="00AA7F09" w:rsidP="00552318">
      <w:r w:rsidRPr="00552318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E82731" wp14:editId="3E6E6AAA">
                <wp:simplePos x="0" y="0"/>
                <wp:positionH relativeFrom="column">
                  <wp:posOffset>228600</wp:posOffset>
                </wp:positionH>
                <wp:positionV relativeFrom="paragraph">
                  <wp:posOffset>78105</wp:posOffset>
                </wp:positionV>
                <wp:extent cx="5133975" cy="2952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013FE" w14:textId="68DAFFBE" w:rsidR="002B14CE" w:rsidRPr="002B14CE" w:rsidRDefault="002B14CE" w:rsidP="002B14CE">
                            <w:r w:rsidRPr="002B14CE">
                              <w:t>Water produced                    2,</w:t>
                            </w:r>
                            <w:r w:rsidR="00370593">
                              <w:t>540</w:t>
                            </w:r>
                            <w:r w:rsidRPr="002B14CE">
                              <w:t xml:space="preserve">,000 gallons </w:t>
                            </w:r>
                          </w:p>
                          <w:p w14:paraId="778BAD38" w14:textId="31E6D401" w:rsidR="002B14CE" w:rsidRPr="002B14CE" w:rsidRDefault="002B14CE" w:rsidP="002B14CE">
                            <w:r w:rsidRPr="002B14CE">
                              <w:t>Influent to WWTP</w:t>
                            </w:r>
                            <w:r w:rsidRPr="002B14CE">
                              <w:tab/>
                              <w:t xml:space="preserve">          </w:t>
                            </w:r>
                            <w:r w:rsidR="00370593">
                              <w:t>4,855</w:t>
                            </w:r>
                            <w:r w:rsidRPr="002B14CE">
                              <w:t>,000 gallons (Coleman only)</w:t>
                            </w:r>
                          </w:p>
                          <w:p w14:paraId="44813527" w14:textId="7A8D4D82" w:rsidR="002B14CE" w:rsidRPr="002B14CE" w:rsidRDefault="002B14CE" w:rsidP="002B14CE">
                            <w:r w:rsidRPr="002B14CE">
                              <w:t xml:space="preserve">I/I problem                            </w:t>
                            </w:r>
                            <w:r w:rsidR="00370593">
                              <w:t>2,315</w:t>
                            </w:r>
                            <w:r w:rsidRPr="002B14CE">
                              <w:t>,000 gallons</w:t>
                            </w:r>
                            <w:r w:rsidRPr="002B14CE">
                              <w:tab/>
                            </w:r>
                            <w:r w:rsidRPr="002B14CE">
                              <w:tab/>
                            </w:r>
                          </w:p>
                          <w:p w14:paraId="2BE10418" w14:textId="77777777" w:rsidR="002B14CE" w:rsidRPr="002B14CE" w:rsidRDefault="002B14CE" w:rsidP="002B14CE">
                            <w:r w:rsidRPr="002B14CE">
                              <w:t>*Plant Design flows</w:t>
                            </w:r>
                            <w:r w:rsidRPr="002B14CE">
                              <w:tab/>
                            </w:r>
                            <w:r w:rsidRPr="002B14CE">
                              <w:tab/>
                              <w:t xml:space="preserve"> 275,000 gallons per day</w:t>
                            </w:r>
                          </w:p>
                          <w:p w14:paraId="7266C7E9" w14:textId="77777777" w:rsidR="002B14CE" w:rsidRPr="002B14CE" w:rsidRDefault="002B14CE" w:rsidP="002B14CE">
                            <w:r w:rsidRPr="002B14CE">
                              <w:t>*Peak Design flow</w:t>
                            </w:r>
                            <w:r w:rsidRPr="002B14CE">
                              <w:tab/>
                            </w:r>
                            <w:r w:rsidRPr="002B14CE">
                              <w:tab/>
                              <w:t xml:space="preserve"> 550,000 gallons per day  </w:t>
                            </w:r>
                          </w:p>
                          <w:p w14:paraId="6C102283" w14:textId="4D1E215D" w:rsidR="002B14CE" w:rsidRPr="002B14CE" w:rsidRDefault="002B14CE" w:rsidP="002B14CE">
                            <w:r w:rsidRPr="002B14CE">
                              <w:t>Avg. Coleman flow</w:t>
                            </w:r>
                            <w:r w:rsidRPr="002B14CE">
                              <w:tab/>
                            </w:r>
                            <w:r w:rsidRPr="002B14CE">
                              <w:tab/>
                              <w:t xml:space="preserve"> </w:t>
                            </w:r>
                            <w:r w:rsidR="00370593">
                              <w:t>162</w:t>
                            </w:r>
                            <w:r w:rsidRPr="002B14CE">
                              <w:t>,000 gallons per day (</w:t>
                            </w:r>
                            <w:r w:rsidRPr="002B14CE">
                              <w:rPr>
                                <w:i/>
                              </w:rPr>
                              <w:t>allocation 220,000gpd</w:t>
                            </w:r>
                            <w:r w:rsidRPr="002B14CE">
                              <w:t>)</w:t>
                            </w:r>
                          </w:p>
                          <w:p w14:paraId="4208F8F2" w14:textId="2D613B96" w:rsidR="002B14CE" w:rsidRPr="002B14CE" w:rsidRDefault="002B14CE" w:rsidP="002B14CE">
                            <w:r w:rsidRPr="002B14CE">
                              <w:t>Avg. Pound flow</w:t>
                            </w:r>
                            <w:r w:rsidRPr="002B14CE">
                              <w:tab/>
                              <w:t xml:space="preserve">               </w:t>
                            </w:r>
                            <w:r w:rsidR="00370593">
                              <w:t>46</w:t>
                            </w:r>
                            <w:r w:rsidRPr="002B14CE">
                              <w:t>,000 gallons per day (</w:t>
                            </w:r>
                            <w:r w:rsidRPr="002B14CE">
                              <w:rPr>
                                <w:i/>
                              </w:rPr>
                              <w:t>allocation 55,000gpd</w:t>
                            </w:r>
                            <w:r w:rsidRPr="002B14CE">
                              <w:t>)</w:t>
                            </w:r>
                          </w:p>
                          <w:p w14:paraId="6D433168" w14:textId="12A1FA8C" w:rsidR="002B14CE" w:rsidRPr="002B14CE" w:rsidRDefault="002B14CE" w:rsidP="002B14CE">
                            <w:r w:rsidRPr="002B14CE">
                              <w:t>Influent BOD</w:t>
                            </w:r>
                            <w:r w:rsidRPr="002B14CE">
                              <w:tab/>
                            </w:r>
                            <w:r w:rsidRPr="002B14CE">
                              <w:tab/>
                            </w:r>
                            <w:r w:rsidRPr="002B14CE">
                              <w:tab/>
                              <w:t xml:space="preserve">         </w:t>
                            </w:r>
                            <w:r w:rsidR="00370593">
                              <w:t>108</w:t>
                            </w:r>
                            <w:r w:rsidRPr="002B14CE">
                              <w:t xml:space="preserve"> ppm</w:t>
                            </w:r>
                          </w:p>
                          <w:p w14:paraId="45CB4649" w14:textId="5AD23C10" w:rsidR="002B14CE" w:rsidRPr="002B14CE" w:rsidRDefault="002B14CE" w:rsidP="002B14CE">
                            <w:r w:rsidRPr="002B14CE">
                              <w:t>Effluent BOD</w:t>
                            </w:r>
                            <w:r w:rsidRPr="002B14CE">
                              <w:tab/>
                            </w:r>
                            <w:r w:rsidRPr="002B14CE">
                              <w:tab/>
                            </w:r>
                            <w:r w:rsidRPr="002B14CE">
                              <w:tab/>
                              <w:t xml:space="preserve">            </w:t>
                            </w:r>
                            <w:r w:rsidR="00370593">
                              <w:t xml:space="preserve"> 2 </w:t>
                            </w:r>
                            <w:r w:rsidRPr="002B14CE">
                              <w:t xml:space="preserve">ppm </w:t>
                            </w:r>
                            <w:r w:rsidRPr="002B14CE">
                              <w:rPr>
                                <w:i/>
                                <w:iCs/>
                              </w:rPr>
                              <w:t>(permit limit 25 ppm)</w:t>
                            </w:r>
                          </w:p>
                          <w:p w14:paraId="225440C1" w14:textId="114BA0FB" w:rsidR="002B14CE" w:rsidRPr="002B14CE" w:rsidRDefault="002B14CE" w:rsidP="002B14CE">
                            <w:r w:rsidRPr="002B14CE">
                              <w:t xml:space="preserve">Influent </w:t>
                            </w:r>
                            <w:smartTag w:uri="urn:schemas-microsoft-com:office:smarttags" w:element="stockticker">
                              <w:r w:rsidRPr="002B14CE">
                                <w:t>TSS</w:t>
                              </w:r>
                            </w:smartTag>
                            <w:r w:rsidRPr="002B14CE">
                              <w:tab/>
                            </w:r>
                            <w:r w:rsidRPr="002B14CE">
                              <w:tab/>
                            </w:r>
                            <w:r w:rsidRPr="002B14CE">
                              <w:tab/>
                              <w:t xml:space="preserve">        2</w:t>
                            </w:r>
                            <w:r w:rsidR="00370593">
                              <w:t>20</w:t>
                            </w:r>
                            <w:r w:rsidRPr="002B14CE">
                              <w:t xml:space="preserve"> ppm</w:t>
                            </w:r>
                          </w:p>
                          <w:p w14:paraId="1544E49D" w14:textId="4162CBD0" w:rsidR="002B14CE" w:rsidRPr="002B14CE" w:rsidRDefault="002B14CE" w:rsidP="002B14CE">
                            <w:r w:rsidRPr="002B14CE">
                              <w:t xml:space="preserve">Effluent </w:t>
                            </w:r>
                            <w:smartTag w:uri="urn:schemas-microsoft-com:office:smarttags" w:element="stockticker">
                              <w:r w:rsidRPr="002B14CE">
                                <w:t>TSS</w:t>
                              </w:r>
                            </w:smartTag>
                            <w:r w:rsidRPr="002B14CE">
                              <w:tab/>
                            </w:r>
                            <w:r w:rsidRPr="002B14CE">
                              <w:tab/>
                              <w:t xml:space="preserve">                       </w:t>
                            </w:r>
                            <w:r w:rsidR="00370593">
                              <w:t>7</w:t>
                            </w:r>
                            <w:r w:rsidRPr="002B14CE">
                              <w:t xml:space="preserve"> ppm (</w:t>
                            </w:r>
                            <w:r w:rsidRPr="002B14CE">
                              <w:rPr>
                                <w:i/>
                              </w:rPr>
                              <w:t>permit limit 30 ppm</w:t>
                            </w:r>
                            <w:r w:rsidRPr="002B14CE">
                              <w:t>)</w:t>
                            </w:r>
                          </w:p>
                          <w:p w14:paraId="0F030CDE" w14:textId="26D12375" w:rsidR="002B14CE" w:rsidRPr="002B14CE" w:rsidRDefault="002B14CE" w:rsidP="002B14CE">
                            <w:r w:rsidRPr="002B14CE">
                              <w:t>Pound BOD</w:t>
                            </w:r>
                            <w:r w:rsidRPr="002B14CE">
                              <w:tab/>
                            </w:r>
                            <w:r w:rsidRPr="002B14CE">
                              <w:tab/>
                            </w:r>
                            <w:r w:rsidRPr="002B14CE">
                              <w:tab/>
                              <w:t xml:space="preserve">       </w:t>
                            </w:r>
                            <w:r w:rsidR="00370593">
                              <w:t>128</w:t>
                            </w:r>
                            <w:r w:rsidRPr="002B14CE">
                              <w:t xml:space="preserve"> ppm</w:t>
                            </w:r>
                          </w:p>
                          <w:p w14:paraId="03114C1C" w14:textId="44CC81B1" w:rsidR="002B14CE" w:rsidRPr="002B14CE" w:rsidRDefault="002B14CE" w:rsidP="002B14CE">
                            <w:r w:rsidRPr="002B14CE">
                              <w:t xml:space="preserve">Pound </w:t>
                            </w:r>
                            <w:smartTag w:uri="urn:schemas-microsoft-com:office:smarttags" w:element="stockticker">
                              <w:r w:rsidRPr="002B14CE">
                                <w:t>TSS</w:t>
                              </w:r>
                            </w:smartTag>
                            <w:r w:rsidRPr="002B14CE">
                              <w:tab/>
                            </w:r>
                            <w:r w:rsidRPr="002B14CE">
                              <w:tab/>
                            </w:r>
                            <w:r w:rsidRPr="002B14CE">
                              <w:tab/>
                              <w:t xml:space="preserve">       </w:t>
                            </w:r>
                            <w:r w:rsidR="00370593">
                              <w:t>406</w:t>
                            </w:r>
                            <w:r w:rsidRPr="002B14CE">
                              <w:t xml:space="preserve"> ppm   </w:t>
                            </w:r>
                          </w:p>
                          <w:p w14:paraId="49A18F22" w14:textId="224E2495" w:rsidR="002B14CE" w:rsidRPr="002B14CE" w:rsidRDefault="002B14CE" w:rsidP="002B14CE">
                            <w:r w:rsidRPr="002B14CE">
                              <w:t>Ammonia</w:t>
                            </w:r>
                            <w:r w:rsidRPr="002B14CE">
                              <w:tab/>
                            </w:r>
                            <w:r w:rsidRPr="002B14CE">
                              <w:tab/>
                            </w:r>
                            <w:r w:rsidRPr="002B14CE">
                              <w:tab/>
                              <w:t xml:space="preserve">      </w:t>
                            </w:r>
                            <w:r>
                              <w:t xml:space="preserve"> </w:t>
                            </w:r>
                            <w:r w:rsidRPr="002B14CE">
                              <w:t xml:space="preserve"> </w:t>
                            </w:r>
                            <w:r w:rsidR="00370593">
                              <w:t>1.9</w:t>
                            </w:r>
                            <w:r w:rsidRPr="002B14CE">
                              <w:t xml:space="preserve"> ppm (</w:t>
                            </w:r>
                            <w:r w:rsidRPr="002B14CE">
                              <w:rPr>
                                <w:i/>
                              </w:rPr>
                              <w:t>permit limit 14ppm)</w:t>
                            </w:r>
                            <w:r w:rsidRPr="002B14CE">
                              <w:t xml:space="preserve">  </w:t>
                            </w:r>
                          </w:p>
                          <w:p w14:paraId="55FCF7B3" w14:textId="524D9667" w:rsidR="002B14CE" w:rsidRPr="002B14CE" w:rsidRDefault="002B14CE" w:rsidP="002B14CE">
                            <w:r w:rsidRPr="002B14CE">
                              <w:t>Phosphorus</w:t>
                            </w:r>
                            <w:r w:rsidRPr="002B14CE">
                              <w:tab/>
                            </w:r>
                            <w:r w:rsidRPr="002B14CE">
                              <w:tab/>
                            </w:r>
                            <w:r w:rsidRPr="002B14CE">
                              <w:tab/>
                              <w:t xml:space="preserve">      </w:t>
                            </w:r>
                            <w:r>
                              <w:t xml:space="preserve"> </w:t>
                            </w:r>
                            <w:r w:rsidRPr="002B14CE">
                              <w:t xml:space="preserve"> .</w:t>
                            </w:r>
                            <w:r w:rsidR="00370593">
                              <w:t>22</w:t>
                            </w:r>
                            <w:r w:rsidRPr="002B14CE">
                              <w:t xml:space="preserve"> ppm (permit limit 3.1 ppm)</w:t>
                            </w:r>
                          </w:p>
                          <w:p w14:paraId="17DD310B" w14:textId="3E232884" w:rsidR="00552318" w:rsidRDefault="002B14CE" w:rsidP="002B14CE">
                            <w:pPr>
                              <w:ind w:left="3600" w:firstLine="720"/>
                            </w:pPr>
                            <w:r>
                              <w:t xml:space="preserve"> </w:t>
                            </w:r>
                            <w:r w:rsidRPr="002B14CE">
                              <w:t>permit limit .42ppm</w:t>
                            </w:r>
                            <w:r w:rsidRPr="002B14CE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827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6.15pt;width:404.25pt;height:23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">
                <v:textbox>
                  <w:txbxContent>
                    <w:p w14:paraId="278013FE" w14:textId="68DAFFBE" w:rsidR="002B14CE" w:rsidRPr="002B14CE" w:rsidRDefault="002B14CE" w:rsidP="002B14CE">
                      <w:r w:rsidRPr="002B14CE">
                        <w:t>Water produced                    2,</w:t>
                      </w:r>
                      <w:r w:rsidR="00370593">
                        <w:t>540</w:t>
                      </w:r>
                      <w:r w:rsidRPr="002B14CE">
                        <w:t xml:space="preserve">,000 gallons </w:t>
                      </w:r>
                    </w:p>
                    <w:p w14:paraId="778BAD38" w14:textId="31E6D401" w:rsidR="002B14CE" w:rsidRPr="002B14CE" w:rsidRDefault="002B14CE" w:rsidP="002B14CE">
                      <w:r w:rsidRPr="002B14CE">
                        <w:t>Influent to WWTP</w:t>
                      </w:r>
                      <w:r w:rsidRPr="002B14CE">
                        <w:tab/>
                        <w:t xml:space="preserve">          </w:t>
                      </w:r>
                      <w:r w:rsidR="00370593">
                        <w:t>4,855</w:t>
                      </w:r>
                      <w:r w:rsidRPr="002B14CE">
                        <w:t>,000 gallons (Coleman only)</w:t>
                      </w:r>
                    </w:p>
                    <w:p w14:paraId="44813527" w14:textId="7A8D4D82" w:rsidR="002B14CE" w:rsidRPr="002B14CE" w:rsidRDefault="002B14CE" w:rsidP="002B14CE">
                      <w:r w:rsidRPr="002B14CE">
                        <w:t xml:space="preserve">I/I problem                            </w:t>
                      </w:r>
                      <w:r w:rsidR="00370593">
                        <w:t>2,315</w:t>
                      </w:r>
                      <w:r w:rsidRPr="002B14CE">
                        <w:t>,000 gallons</w:t>
                      </w:r>
                      <w:r w:rsidRPr="002B14CE">
                        <w:tab/>
                      </w:r>
                      <w:r w:rsidRPr="002B14CE">
                        <w:tab/>
                      </w:r>
                    </w:p>
                    <w:p w14:paraId="2BE10418" w14:textId="77777777" w:rsidR="002B14CE" w:rsidRPr="002B14CE" w:rsidRDefault="002B14CE" w:rsidP="002B14CE">
                      <w:r w:rsidRPr="002B14CE">
                        <w:t>*Plant Design flows</w:t>
                      </w:r>
                      <w:r w:rsidRPr="002B14CE">
                        <w:tab/>
                      </w:r>
                      <w:r w:rsidRPr="002B14CE">
                        <w:tab/>
                        <w:t xml:space="preserve"> 275,000 gallons per day</w:t>
                      </w:r>
                    </w:p>
                    <w:p w14:paraId="7266C7E9" w14:textId="77777777" w:rsidR="002B14CE" w:rsidRPr="002B14CE" w:rsidRDefault="002B14CE" w:rsidP="002B14CE">
                      <w:r w:rsidRPr="002B14CE">
                        <w:t>*Peak Design flow</w:t>
                      </w:r>
                      <w:r w:rsidRPr="002B14CE">
                        <w:tab/>
                      </w:r>
                      <w:r w:rsidRPr="002B14CE">
                        <w:tab/>
                        <w:t xml:space="preserve"> 550,000 gallons per day  </w:t>
                      </w:r>
                    </w:p>
                    <w:p w14:paraId="6C102283" w14:textId="4D1E215D" w:rsidR="002B14CE" w:rsidRPr="002B14CE" w:rsidRDefault="002B14CE" w:rsidP="002B14CE">
                      <w:r w:rsidRPr="002B14CE">
                        <w:t>Avg. Coleman flow</w:t>
                      </w:r>
                      <w:r w:rsidRPr="002B14CE">
                        <w:tab/>
                      </w:r>
                      <w:r w:rsidRPr="002B14CE">
                        <w:tab/>
                        <w:t xml:space="preserve"> </w:t>
                      </w:r>
                      <w:r w:rsidR="00370593">
                        <w:t>162</w:t>
                      </w:r>
                      <w:r w:rsidRPr="002B14CE">
                        <w:t>,000 gallons per day (</w:t>
                      </w:r>
                      <w:r w:rsidRPr="002B14CE">
                        <w:rPr>
                          <w:i/>
                        </w:rPr>
                        <w:t>allocation 220,000gpd</w:t>
                      </w:r>
                      <w:r w:rsidRPr="002B14CE">
                        <w:t>)</w:t>
                      </w:r>
                    </w:p>
                    <w:p w14:paraId="4208F8F2" w14:textId="2D613B96" w:rsidR="002B14CE" w:rsidRPr="002B14CE" w:rsidRDefault="002B14CE" w:rsidP="002B14CE">
                      <w:r w:rsidRPr="002B14CE">
                        <w:t>Avg. Pound flow</w:t>
                      </w:r>
                      <w:r w:rsidRPr="002B14CE">
                        <w:tab/>
                        <w:t xml:space="preserve">               </w:t>
                      </w:r>
                      <w:r w:rsidR="00370593">
                        <w:t>46</w:t>
                      </w:r>
                      <w:r w:rsidRPr="002B14CE">
                        <w:t>,000 gallons per day (</w:t>
                      </w:r>
                      <w:r w:rsidRPr="002B14CE">
                        <w:rPr>
                          <w:i/>
                        </w:rPr>
                        <w:t>allocation 55,000gpd</w:t>
                      </w:r>
                      <w:r w:rsidRPr="002B14CE">
                        <w:t>)</w:t>
                      </w:r>
                    </w:p>
                    <w:p w14:paraId="6D433168" w14:textId="12A1FA8C" w:rsidR="002B14CE" w:rsidRPr="002B14CE" w:rsidRDefault="002B14CE" w:rsidP="002B14CE">
                      <w:r w:rsidRPr="002B14CE">
                        <w:t>Influent BOD</w:t>
                      </w:r>
                      <w:r w:rsidRPr="002B14CE">
                        <w:tab/>
                      </w:r>
                      <w:r w:rsidRPr="002B14CE">
                        <w:tab/>
                      </w:r>
                      <w:r w:rsidRPr="002B14CE">
                        <w:tab/>
                        <w:t xml:space="preserve">         </w:t>
                      </w:r>
                      <w:r w:rsidR="00370593">
                        <w:t>108</w:t>
                      </w:r>
                      <w:r w:rsidRPr="002B14CE">
                        <w:t xml:space="preserve"> ppm</w:t>
                      </w:r>
                    </w:p>
                    <w:p w14:paraId="45CB4649" w14:textId="5AD23C10" w:rsidR="002B14CE" w:rsidRPr="002B14CE" w:rsidRDefault="002B14CE" w:rsidP="002B14CE">
                      <w:r w:rsidRPr="002B14CE">
                        <w:t>Effluent BOD</w:t>
                      </w:r>
                      <w:r w:rsidRPr="002B14CE">
                        <w:tab/>
                      </w:r>
                      <w:r w:rsidRPr="002B14CE">
                        <w:tab/>
                      </w:r>
                      <w:r w:rsidRPr="002B14CE">
                        <w:tab/>
                        <w:t xml:space="preserve">            </w:t>
                      </w:r>
                      <w:r w:rsidR="00370593">
                        <w:t xml:space="preserve"> 2 </w:t>
                      </w:r>
                      <w:r w:rsidRPr="002B14CE">
                        <w:t xml:space="preserve">ppm </w:t>
                      </w:r>
                      <w:r w:rsidRPr="002B14CE">
                        <w:rPr>
                          <w:i/>
                          <w:iCs/>
                        </w:rPr>
                        <w:t>(permit limit 25 ppm)</w:t>
                      </w:r>
                    </w:p>
                    <w:p w14:paraId="225440C1" w14:textId="114BA0FB" w:rsidR="002B14CE" w:rsidRPr="002B14CE" w:rsidRDefault="002B14CE" w:rsidP="002B14CE">
                      <w:r w:rsidRPr="002B14CE">
                        <w:t xml:space="preserve">Influent </w:t>
                      </w:r>
                      <w:smartTag w:uri="urn:schemas-microsoft-com:office:smarttags" w:element="stockticker">
                        <w:r w:rsidRPr="002B14CE">
                          <w:t>TSS</w:t>
                        </w:r>
                      </w:smartTag>
                      <w:r w:rsidRPr="002B14CE">
                        <w:tab/>
                      </w:r>
                      <w:r w:rsidRPr="002B14CE">
                        <w:tab/>
                      </w:r>
                      <w:r w:rsidRPr="002B14CE">
                        <w:tab/>
                        <w:t xml:space="preserve">        2</w:t>
                      </w:r>
                      <w:r w:rsidR="00370593">
                        <w:t>20</w:t>
                      </w:r>
                      <w:r w:rsidRPr="002B14CE">
                        <w:t xml:space="preserve"> ppm</w:t>
                      </w:r>
                    </w:p>
                    <w:p w14:paraId="1544E49D" w14:textId="4162CBD0" w:rsidR="002B14CE" w:rsidRPr="002B14CE" w:rsidRDefault="002B14CE" w:rsidP="002B14CE">
                      <w:r w:rsidRPr="002B14CE">
                        <w:t xml:space="preserve">Effluent </w:t>
                      </w:r>
                      <w:smartTag w:uri="urn:schemas-microsoft-com:office:smarttags" w:element="stockticker">
                        <w:r w:rsidRPr="002B14CE">
                          <w:t>TSS</w:t>
                        </w:r>
                      </w:smartTag>
                      <w:r w:rsidRPr="002B14CE">
                        <w:tab/>
                      </w:r>
                      <w:r w:rsidRPr="002B14CE">
                        <w:tab/>
                        <w:t xml:space="preserve">                       </w:t>
                      </w:r>
                      <w:r w:rsidR="00370593">
                        <w:t>7</w:t>
                      </w:r>
                      <w:r w:rsidRPr="002B14CE">
                        <w:t xml:space="preserve"> ppm (</w:t>
                      </w:r>
                      <w:r w:rsidRPr="002B14CE">
                        <w:rPr>
                          <w:i/>
                        </w:rPr>
                        <w:t>permit limit 30 ppm</w:t>
                      </w:r>
                      <w:r w:rsidRPr="002B14CE">
                        <w:t>)</w:t>
                      </w:r>
                    </w:p>
                    <w:p w14:paraId="0F030CDE" w14:textId="26D12375" w:rsidR="002B14CE" w:rsidRPr="002B14CE" w:rsidRDefault="002B14CE" w:rsidP="002B14CE">
                      <w:r w:rsidRPr="002B14CE">
                        <w:t>Pound BOD</w:t>
                      </w:r>
                      <w:r w:rsidRPr="002B14CE">
                        <w:tab/>
                      </w:r>
                      <w:r w:rsidRPr="002B14CE">
                        <w:tab/>
                      </w:r>
                      <w:r w:rsidRPr="002B14CE">
                        <w:tab/>
                        <w:t xml:space="preserve">       </w:t>
                      </w:r>
                      <w:r w:rsidR="00370593">
                        <w:t>128</w:t>
                      </w:r>
                      <w:r w:rsidRPr="002B14CE">
                        <w:t xml:space="preserve"> ppm</w:t>
                      </w:r>
                    </w:p>
                    <w:p w14:paraId="03114C1C" w14:textId="44CC81B1" w:rsidR="002B14CE" w:rsidRPr="002B14CE" w:rsidRDefault="002B14CE" w:rsidP="002B14CE">
                      <w:r w:rsidRPr="002B14CE">
                        <w:t xml:space="preserve">Pound </w:t>
                      </w:r>
                      <w:smartTag w:uri="urn:schemas-microsoft-com:office:smarttags" w:element="stockticker">
                        <w:r w:rsidRPr="002B14CE">
                          <w:t>TSS</w:t>
                        </w:r>
                      </w:smartTag>
                      <w:r w:rsidRPr="002B14CE">
                        <w:tab/>
                      </w:r>
                      <w:r w:rsidRPr="002B14CE">
                        <w:tab/>
                      </w:r>
                      <w:r w:rsidRPr="002B14CE">
                        <w:tab/>
                        <w:t xml:space="preserve">       </w:t>
                      </w:r>
                      <w:r w:rsidR="00370593">
                        <w:t>406</w:t>
                      </w:r>
                      <w:r w:rsidRPr="002B14CE">
                        <w:t xml:space="preserve"> ppm   </w:t>
                      </w:r>
                    </w:p>
                    <w:p w14:paraId="49A18F22" w14:textId="224E2495" w:rsidR="002B14CE" w:rsidRPr="002B14CE" w:rsidRDefault="002B14CE" w:rsidP="002B14CE">
                      <w:r w:rsidRPr="002B14CE">
                        <w:t>Ammonia</w:t>
                      </w:r>
                      <w:r w:rsidRPr="002B14CE">
                        <w:tab/>
                      </w:r>
                      <w:r w:rsidRPr="002B14CE">
                        <w:tab/>
                      </w:r>
                      <w:r w:rsidRPr="002B14CE">
                        <w:tab/>
                        <w:t xml:space="preserve">      </w:t>
                      </w:r>
                      <w:r>
                        <w:t xml:space="preserve"> </w:t>
                      </w:r>
                      <w:r w:rsidRPr="002B14CE">
                        <w:t xml:space="preserve"> </w:t>
                      </w:r>
                      <w:r w:rsidR="00370593">
                        <w:t>1.9</w:t>
                      </w:r>
                      <w:r w:rsidRPr="002B14CE">
                        <w:t xml:space="preserve"> ppm (</w:t>
                      </w:r>
                      <w:r w:rsidRPr="002B14CE">
                        <w:rPr>
                          <w:i/>
                        </w:rPr>
                        <w:t>permit limit 14ppm)</w:t>
                      </w:r>
                      <w:r w:rsidRPr="002B14CE">
                        <w:t xml:space="preserve">  </w:t>
                      </w:r>
                    </w:p>
                    <w:p w14:paraId="55FCF7B3" w14:textId="524D9667" w:rsidR="002B14CE" w:rsidRPr="002B14CE" w:rsidRDefault="002B14CE" w:rsidP="002B14CE">
                      <w:r w:rsidRPr="002B14CE">
                        <w:t>Phosphorus</w:t>
                      </w:r>
                      <w:r w:rsidRPr="002B14CE">
                        <w:tab/>
                      </w:r>
                      <w:r w:rsidRPr="002B14CE">
                        <w:tab/>
                      </w:r>
                      <w:r w:rsidRPr="002B14CE">
                        <w:tab/>
                        <w:t xml:space="preserve">      </w:t>
                      </w:r>
                      <w:r>
                        <w:t xml:space="preserve"> </w:t>
                      </w:r>
                      <w:r w:rsidRPr="002B14CE">
                        <w:t xml:space="preserve"> .</w:t>
                      </w:r>
                      <w:r w:rsidR="00370593">
                        <w:t>22</w:t>
                      </w:r>
                      <w:r w:rsidRPr="002B14CE">
                        <w:t xml:space="preserve"> ppm (permit limit 3.1 ppm)</w:t>
                      </w:r>
                    </w:p>
                    <w:p w14:paraId="17DD310B" w14:textId="3E232884" w:rsidR="00552318" w:rsidRDefault="002B14CE" w:rsidP="002B14CE">
                      <w:pPr>
                        <w:ind w:left="3600" w:firstLine="720"/>
                      </w:pPr>
                      <w:r>
                        <w:t xml:space="preserve"> </w:t>
                      </w:r>
                      <w:r w:rsidRPr="002B14CE">
                        <w:t>permit limit .42ppm</w:t>
                      </w:r>
                      <w:r w:rsidRPr="002B14CE"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6BA6">
        <w:rPr>
          <w:sz w:val="32"/>
        </w:rPr>
        <w:tab/>
      </w:r>
      <w:r w:rsidR="00B66BA6">
        <w:rPr>
          <w:sz w:val="32"/>
        </w:rPr>
        <w:tab/>
      </w:r>
    </w:p>
    <w:p w14:paraId="10B4ED3C" w14:textId="3F2636A8" w:rsidR="00B66BA6" w:rsidRPr="00D803BD" w:rsidRDefault="00B66BA6" w:rsidP="00B66BA6">
      <w:pPr>
        <w:pStyle w:val="ListParagraph"/>
        <w:ind w:left="1080"/>
        <w:rPr>
          <w:sz w:val="32"/>
        </w:rPr>
      </w:pPr>
    </w:p>
    <w:p w14:paraId="7220F298" w14:textId="7507B3E4" w:rsidR="00AB1DDC" w:rsidRDefault="00AB1DDC" w:rsidP="00AB1DDC">
      <w:pPr>
        <w:rPr>
          <w:sz w:val="32"/>
        </w:rPr>
      </w:pPr>
    </w:p>
    <w:p w14:paraId="438D29A3" w14:textId="19833D24" w:rsidR="00AB1DDC" w:rsidRDefault="00AB1DDC" w:rsidP="00AB1DDC">
      <w:pPr>
        <w:rPr>
          <w:sz w:val="32"/>
        </w:rPr>
      </w:pPr>
    </w:p>
    <w:p w14:paraId="5ACD4945" w14:textId="1080C8F1" w:rsidR="00AB1DDC" w:rsidRDefault="00AB1DDC" w:rsidP="00AB1DDC">
      <w:pPr>
        <w:rPr>
          <w:sz w:val="32"/>
        </w:rPr>
      </w:pPr>
    </w:p>
    <w:p w14:paraId="37A9761B" w14:textId="7B24B841" w:rsidR="00AB1DDC" w:rsidRDefault="00AB1DDC" w:rsidP="00AB1DDC">
      <w:pPr>
        <w:rPr>
          <w:sz w:val="32"/>
        </w:rPr>
      </w:pPr>
    </w:p>
    <w:p w14:paraId="4ABD9CA2" w14:textId="672ED8FA" w:rsidR="00AB1DDC" w:rsidRDefault="00AB1DDC" w:rsidP="00AB1DDC">
      <w:pPr>
        <w:rPr>
          <w:sz w:val="32"/>
        </w:rPr>
      </w:pPr>
    </w:p>
    <w:p w14:paraId="0B46DEC4" w14:textId="38DCC6EA" w:rsidR="00AB1DDC" w:rsidRDefault="00AB1DDC" w:rsidP="00AB1DDC">
      <w:pPr>
        <w:rPr>
          <w:sz w:val="32"/>
        </w:rPr>
      </w:pPr>
    </w:p>
    <w:p w14:paraId="08C7E451" w14:textId="778E9AB7" w:rsidR="00AB1DDC" w:rsidRDefault="00AB1DDC" w:rsidP="00AB1DDC">
      <w:pPr>
        <w:rPr>
          <w:sz w:val="32"/>
        </w:rPr>
      </w:pPr>
    </w:p>
    <w:p w14:paraId="34D24D86" w14:textId="02F4EF04" w:rsidR="00AB1DDC" w:rsidRDefault="00AB1DDC" w:rsidP="00AB1DDC">
      <w:pPr>
        <w:rPr>
          <w:sz w:val="32"/>
        </w:rPr>
      </w:pPr>
    </w:p>
    <w:p w14:paraId="09821E0F" w14:textId="5FC7E25E" w:rsidR="00AB1DDC" w:rsidRDefault="00AB1DDC" w:rsidP="00AB1DDC">
      <w:pPr>
        <w:rPr>
          <w:sz w:val="32"/>
        </w:rPr>
      </w:pPr>
    </w:p>
    <w:p w14:paraId="0DD6B679" w14:textId="0122E5BA" w:rsidR="00AB1DDC" w:rsidRDefault="00AB1DDC" w:rsidP="00AB1DDC">
      <w:pPr>
        <w:rPr>
          <w:sz w:val="32"/>
        </w:rPr>
      </w:pPr>
    </w:p>
    <w:p w14:paraId="2447EAC1" w14:textId="43BAF4F9" w:rsidR="008E6ED4" w:rsidRPr="008E6ED4" w:rsidRDefault="0068053B" w:rsidP="008E6ED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Darren’s progress report </w:t>
      </w:r>
      <w:r w:rsidR="00222B26">
        <w:rPr>
          <w:sz w:val="28"/>
          <w:szCs w:val="28"/>
        </w:rPr>
        <w:t xml:space="preserve">updated the board on the </w:t>
      </w:r>
      <w:r w:rsidR="00370593">
        <w:rPr>
          <w:sz w:val="28"/>
          <w:szCs w:val="28"/>
        </w:rPr>
        <w:t>Meter B</w:t>
      </w:r>
      <w:r w:rsidR="00DA7C28">
        <w:rPr>
          <w:sz w:val="28"/>
          <w:szCs w:val="28"/>
        </w:rPr>
        <w:t>a</w:t>
      </w:r>
      <w:r w:rsidR="00370593">
        <w:rPr>
          <w:sz w:val="28"/>
          <w:szCs w:val="28"/>
        </w:rPr>
        <w:t>ses and Meter Heads.  Bases</w:t>
      </w:r>
      <w:r w:rsidR="008E6ED4">
        <w:rPr>
          <w:sz w:val="28"/>
          <w:szCs w:val="28"/>
        </w:rPr>
        <w:t xml:space="preserve"> are all in.  Mckenna and Jim Buschman did an excellent job.  Now Meter heads have to go in at all Business’s and residence.  Will work on this in the next 2 months.  The Sewer Cleaning and Televising was scheduled for this June but crew has not showed up yet.</w:t>
      </w:r>
    </w:p>
    <w:p w14:paraId="35E6A164" w14:textId="77777777" w:rsidR="00F2495D" w:rsidRDefault="00F2495D" w:rsidP="006F6D14">
      <w:pPr>
        <w:tabs>
          <w:tab w:val="left" w:pos="3060"/>
        </w:tabs>
        <w:rPr>
          <w:b/>
          <w:i/>
        </w:rPr>
      </w:pPr>
    </w:p>
    <w:p w14:paraId="362C5DCA" w14:textId="1315EFF9" w:rsidR="006E6D9F" w:rsidRPr="00485C46" w:rsidRDefault="00307D7B" w:rsidP="006F6D14">
      <w:pPr>
        <w:tabs>
          <w:tab w:val="left" w:pos="3060"/>
        </w:tabs>
        <w:rPr>
          <w:bCs/>
          <w:iCs/>
        </w:rPr>
      </w:pPr>
      <w:r>
        <w:rPr>
          <w:b/>
          <w:i/>
        </w:rPr>
        <w:t xml:space="preserve">RECEIPT &amp; </w:t>
      </w:r>
      <w:r w:rsidR="000D1276" w:rsidRPr="004B7DA8">
        <w:rPr>
          <w:b/>
          <w:i/>
        </w:rPr>
        <w:t>REVIEW OF CORRESPONDENCE</w:t>
      </w:r>
      <w:r w:rsidR="00485C46">
        <w:rPr>
          <w:b/>
          <w:i/>
        </w:rPr>
        <w:t>-</w:t>
      </w:r>
    </w:p>
    <w:p w14:paraId="7B614FFA" w14:textId="77777777" w:rsidR="00270CF9" w:rsidRDefault="00270CF9" w:rsidP="0067240B">
      <w:pPr>
        <w:tabs>
          <w:tab w:val="left" w:pos="720"/>
          <w:tab w:val="left" w:pos="2055"/>
        </w:tabs>
        <w:rPr>
          <w:b/>
          <w:i/>
        </w:rPr>
      </w:pPr>
    </w:p>
    <w:p w14:paraId="32FAED7F" w14:textId="61E2444A" w:rsidR="0044521B" w:rsidRPr="008E6ED4" w:rsidRDefault="00AD73B1" w:rsidP="008E6ED4">
      <w:pPr>
        <w:tabs>
          <w:tab w:val="left" w:pos="3060"/>
        </w:tabs>
        <w:rPr>
          <w:bCs/>
          <w:iCs/>
        </w:rPr>
      </w:pPr>
      <w:r>
        <w:rPr>
          <w:b/>
          <w:i/>
        </w:rPr>
        <w:t>CITIZEN</w:t>
      </w:r>
      <w:r w:rsidR="000D1276">
        <w:rPr>
          <w:b/>
          <w:i/>
        </w:rPr>
        <w:t xml:space="preserve"> </w:t>
      </w:r>
      <w:r w:rsidR="001B3477">
        <w:rPr>
          <w:b/>
          <w:i/>
        </w:rPr>
        <w:t>COMMENTS/</w:t>
      </w:r>
      <w:r w:rsidR="000D1276">
        <w:rPr>
          <w:b/>
          <w:i/>
        </w:rPr>
        <w:t>CONCERN</w:t>
      </w:r>
      <w:r w:rsidR="00AC0209">
        <w:rPr>
          <w:b/>
          <w:i/>
        </w:rPr>
        <w:t>S-</w:t>
      </w:r>
      <w:r w:rsidR="008E6ED4" w:rsidRPr="008E6ED4">
        <w:rPr>
          <w:bCs/>
          <w:iCs/>
        </w:rPr>
        <w:t xml:space="preserve"> </w:t>
      </w:r>
      <w:r w:rsidR="008E6ED4" w:rsidRPr="00485C46">
        <w:rPr>
          <w:bCs/>
          <w:iCs/>
        </w:rPr>
        <w:t>Scott Fuelle, Utility Operator for Village o</w:t>
      </w:r>
      <w:r w:rsidR="008E6ED4">
        <w:rPr>
          <w:bCs/>
          <w:iCs/>
        </w:rPr>
        <w:t>f Pound stated they are still waiting for the hose that will be used to connect Coleman to Pound for a temporary basis.</w:t>
      </w:r>
      <w:r w:rsidR="00DA7C28">
        <w:rPr>
          <w:bCs/>
          <w:iCs/>
        </w:rPr>
        <w:t xml:space="preserve"> Clerk Gross reported all American Recue Funds have been received with a total of $72,011.96.  This Rescue money was designated to pay for the meter heads.  Meter heads came to a total of $97,200. Gross wanted to know where the additional funds should come from </w:t>
      </w:r>
      <w:r w:rsidR="00DA7C28">
        <w:rPr>
          <w:bCs/>
          <w:iCs/>
        </w:rPr>
        <w:lastRenderedPageBreak/>
        <w:t>to pay the difference of $25,188.04.  Board said to use the Water Replacement Fund to pay the difference.</w:t>
      </w:r>
    </w:p>
    <w:p w14:paraId="49C23FDE" w14:textId="56C63ACC" w:rsidR="00222B26" w:rsidRDefault="00222B26" w:rsidP="00DA22E6">
      <w:pPr>
        <w:rPr>
          <w:b/>
          <w:i/>
        </w:rPr>
      </w:pPr>
    </w:p>
    <w:p w14:paraId="0DCA8ED0" w14:textId="77777777" w:rsidR="008E6ED4" w:rsidRDefault="008E6ED4" w:rsidP="00DA22E6">
      <w:pPr>
        <w:rPr>
          <w:b/>
          <w:i/>
        </w:rPr>
      </w:pPr>
    </w:p>
    <w:p w14:paraId="29492854" w14:textId="77777777" w:rsidR="00222B26" w:rsidRDefault="00222B26" w:rsidP="00DA22E6">
      <w:pPr>
        <w:rPr>
          <w:b/>
          <w:i/>
        </w:rPr>
      </w:pPr>
    </w:p>
    <w:p w14:paraId="16ECB139" w14:textId="57DDB31F" w:rsidR="00865FDB" w:rsidRPr="00B34583" w:rsidRDefault="00DF265E" w:rsidP="00DA22E6">
      <w:pPr>
        <w:rPr>
          <w:b/>
          <w:i/>
        </w:rPr>
      </w:pPr>
      <w:r w:rsidRPr="00DF265E">
        <w:rPr>
          <w:b/>
          <w:i/>
        </w:rPr>
        <w:t>ACTION ITEMS</w:t>
      </w:r>
      <w:r w:rsidR="00B34583">
        <w:rPr>
          <w:b/>
          <w:i/>
        </w:rPr>
        <w:t>:</w:t>
      </w:r>
      <w:r w:rsidR="00DA7C28">
        <w:rPr>
          <w:b/>
          <w:i/>
        </w:rPr>
        <w:t xml:space="preserve"> None</w:t>
      </w:r>
    </w:p>
    <w:p w14:paraId="482F267F" w14:textId="4BA30374" w:rsidR="00632788" w:rsidRPr="008E6ED4" w:rsidRDefault="00632788" w:rsidP="008E6ED4">
      <w:pPr>
        <w:rPr>
          <w:b/>
          <w:i/>
        </w:rPr>
      </w:pPr>
    </w:p>
    <w:p w14:paraId="6A957203" w14:textId="33C2832D" w:rsidR="00331D76" w:rsidRDefault="00331D76" w:rsidP="00331D76">
      <w:pPr>
        <w:tabs>
          <w:tab w:val="left" w:pos="720"/>
          <w:tab w:val="left" w:pos="2055"/>
        </w:tabs>
        <w:rPr>
          <w:b/>
          <w:i/>
        </w:rPr>
      </w:pPr>
      <w:r>
        <w:rPr>
          <w:b/>
          <w:i/>
        </w:rPr>
        <w:t>TREASURER’S REPORT</w:t>
      </w:r>
    </w:p>
    <w:p w14:paraId="5131DE74" w14:textId="31139D66" w:rsidR="002A0201" w:rsidRDefault="00331D76" w:rsidP="00632788">
      <w:pPr>
        <w:tabs>
          <w:tab w:val="left" w:pos="720"/>
          <w:tab w:val="left" w:pos="2055"/>
        </w:tabs>
        <w:rPr>
          <w:sz w:val="22"/>
          <w:szCs w:val="22"/>
        </w:rPr>
      </w:pPr>
      <w:r w:rsidRPr="00FC7915">
        <w:rPr>
          <w:sz w:val="22"/>
          <w:szCs w:val="22"/>
        </w:rPr>
        <w:t>The Treasurer’s R</w:t>
      </w:r>
      <w:r w:rsidR="00292ADD" w:rsidRPr="00FC7915">
        <w:rPr>
          <w:sz w:val="22"/>
          <w:szCs w:val="22"/>
        </w:rPr>
        <w:t>epo</w:t>
      </w:r>
      <w:r w:rsidR="003E603B" w:rsidRPr="00FC7915">
        <w:rPr>
          <w:sz w:val="22"/>
          <w:szCs w:val="22"/>
        </w:rPr>
        <w:t>rt was read by</w:t>
      </w:r>
      <w:r w:rsidR="00F03CA3">
        <w:rPr>
          <w:sz w:val="22"/>
          <w:szCs w:val="22"/>
        </w:rPr>
        <w:t xml:space="preserve"> </w:t>
      </w:r>
      <w:r w:rsidR="00632788">
        <w:rPr>
          <w:sz w:val="22"/>
          <w:szCs w:val="22"/>
        </w:rPr>
        <w:t>Jim Karban</w:t>
      </w:r>
      <w:r w:rsidRPr="00FC7915">
        <w:rPr>
          <w:sz w:val="22"/>
          <w:szCs w:val="22"/>
        </w:rPr>
        <w:t xml:space="preserve"> and is as follows:</w:t>
      </w:r>
    </w:p>
    <w:p w14:paraId="588A2440" w14:textId="469D8F0E" w:rsidR="004D2F8B" w:rsidRDefault="004D2F8B" w:rsidP="00632788">
      <w:pPr>
        <w:tabs>
          <w:tab w:val="left" w:pos="720"/>
          <w:tab w:val="left" w:pos="2055"/>
        </w:tabs>
        <w:rPr>
          <w:sz w:val="22"/>
          <w:szCs w:val="22"/>
        </w:rPr>
      </w:pPr>
    </w:p>
    <w:tbl>
      <w:tblPr>
        <w:tblW w:w="897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690"/>
        <w:gridCol w:w="1798"/>
        <w:gridCol w:w="1306"/>
        <w:gridCol w:w="1396"/>
        <w:gridCol w:w="1786"/>
      </w:tblGrid>
      <w:tr w:rsidR="004D2F8B" w:rsidRPr="004D2F8B" w14:paraId="749E531D" w14:textId="77777777" w:rsidTr="00AA7F09">
        <w:trPr>
          <w:trHeight w:val="247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5CB733B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4D2F8B">
              <w:rPr>
                <w:b/>
                <w:bCs/>
                <w:sz w:val="22"/>
                <w:szCs w:val="22"/>
                <w:u w:val="single"/>
              </w:rPr>
              <w:t>Village Operating Accts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59105D86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4D2F8B">
              <w:rPr>
                <w:b/>
                <w:bCs/>
                <w:sz w:val="22"/>
                <w:szCs w:val="22"/>
                <w:u w:val="single"/>
              </w:rPr>
              <w:t>Balance Forward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63E0B545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4D2F8B">
              <w:rPr>
                <w:b/>
                <w:bCs/>
                <w:sz w:val="22"/>
                <w:szCs w:val="22"/>
                <w:u w:val="single"/>
              </w:rPr>
              <w:t>Deposits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3E96FEDE" w14:textId="577A9516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4D2F8B">
              <w:rPr>
                <w:b/>
                <w:bCs/>
                <w:sz w:val="22"/>
                <w:szCs w:val="22"/>
                <w:u w:val="single"/>
              </w:rPr>
              <w:t>Withdrawal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41BC6C94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4D2F8B">
              <w:rPr>
                <w:b/>
                <w:bCs/>
                <w:sz w:val="22"/>
                <w:szCs w:val="22"/>
                <w:u w:val="single"/>
              </w:rPr>
              <w:t xml:space="preserve"> Ending Balance </w:t>
            </w:r>
          </w:p>
        </w:tc>
      </w:tr>
      <w:tr w:rsidR="004D2F8B" w:rsidRPr="004D2F8B" w14:paraId="597119ED" w14:textId="77777777" w:rsidTr="00AA7F09">
        <w:trPr>
          <w:trHeight w:val="247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78E76835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6095B003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698E5F8B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15F44C63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5823333A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4D2F8B" w:rsidRPr="004D2F8B" w14:paraId="322A2858" w14:textId="77777777" w:rsidTr="00AA7F09">
        <w:trPr>
          <w:trHeight w:val="247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2FC7B7A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>Gen.Checking-Water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0B19E41F" w14:textId="0811EAC6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$(1,</w:t>
            </w:r>
            <w:r w:rsidR="00DA7C28">
              <w:rPr>
                <w:sz w:val="22"/>
                <w:szCs w:val="22"/>
              </w:rPr>
              <w:t>024,315.65</w:t>
            </w:r>
            <w:r w:rsidRPr="004D2F8B">
              <w:rPr>
                <w:sz w:val="22"/>
                <w:szCs w:val="22"/>
              </w:rPr>
              <w:t>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7B5122D8" w14:textId="02571CFF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</w:t>
            </w:r>
            <w:r w:rsidR="00DA7C28">
              <w:rPr>
                <w:sz w:val="22"/>
                <w:szCs w:val="22"/>
              </w:rPr>
              <w:t>40,325.35</w:t>
            </w:r>
            <w:r w:rsidRPr="004D2F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72B2B166" w14:textId="346AA391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  </w:t>
            </w:r>
            <w:r w:rsidR="00DA7C28">
              <w:rPr>
                <w:sz w:val="22"/>
                <w:szCs w:val="22"/>
              </w:rPr>
              <w:t xml:space="preserve"> 8,145.45</w:t>
            </w:r>
            <w:r w:rsidRPr="004D2F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4C4C9CDA" w14:textId="51ADAB2D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</w:t>
            </w:r>
            <w:r w:rsidR="00601841" w:rsidRPr="004D2F8B">
              <w:rPr>
                <w:sz w:val="22"/>
                <w:szCs w:val="22"/>
              </w:rPr>
              <w:t>$(</w:t>
            </w:r>
            <w:r w:rsidR="00DA7C28">
              <w:rPr>
                <w:sz w:val="22"/>
                <w:szCs w:val="22"/>
              </w:rPr>
              <w:t>992,135.75</w:t>
            </w:r>
            <w:r w:rsidRPr="004D2F8B">
              <w:rPr>
                <w:sz w:val="22"/>
                <w:szCs w:val="22"/>
              </w:rPr>
              <w:t>)</w:t>
            </w:r>
          </w:p>
        </w:tc>
      </w:tr>
      <w:tr w:rsidR="004D2F8B" w:rsidRPr="004D2F8B" w14:paraId="3A0F1035" w14:textId="77777777" w:rsidTr="00AA7F09">
        <w:trPr>
          <w:trHeight w:val="259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165A86F2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>Gen Checking-Sewer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29F7B6A0" w14:textId="6BB05446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 </w:t>
            </w:r>
            <w:r>
              <w:rPr>
                <w:sz w:val="22"/>
                <w:szCs w:val="22"/>
              </w:rPr>
              <w:t xml:space="preserve">   </w:t>
            </w:r>
            <w:r w:rsidR="00DA7C28">
              <w:rPr>
                <w:sz w:val="22"/>
                <w:szCs w:val="22"/>
              </w:rPr>
              <w:t>268,317.55</w:t>
            </w:r>
            <w:r w:rsidRPr="004D2F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F25E142" w14:textId="303290AB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</w:t>
            </w:r>
            <w:r w:rsidR="00156772">
              <w:rPr>
                <w:sz w:val="22"/>
                <w:szCs w:val="22"/>
              </w:rPr>
              <w:t>27,299.78</w:t>
            </w:r>
            <w:r w:rsidRPr="004D2F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0B3F5F3F" w14:textId="0E71F5E2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 </w:t>
            </w:r>
            <w:r w:rsidR="00156772">
              <w:rPr>
                <w:sz w:val="22"/>
                <w:szCs w:val="22"/>
              </w:rPr>
              <w:t>32,579.00</w:t>
            </w:r>
            <w:r w:rsidRPr="004D2F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1935A531" w14:textId="13F772D9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  </w:t>
            </w:r>
            <w:r w:rsidR="00156772">
              <w:rPr>
                <w:sz w:val="22"/>
                <w:szCs w:val="22"/>
              </w:rPr>
              <w:t>263,038.33</w:t>
            </w:r>
            <w:r w:rsidRPr="004D2F8B">
              <w:rPr>
                <w:sz w:val="22"/>
                <w:szCs w:val="22"/>
              </w:rPr>
              <w:t xml:space="preserve"> </w:t>
            </w:r>
          </w:p>
        </w:tc>
      </w:tr>
      <w:tr w:rsidR="004D2F8B" w:rsidRPr="004D2F8B" w14:paraId="10025479" w14:textId="77777777" w:rsidTr="00AA7F09">
        <w:trPr>
          <w:trHeight w:val="247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EED9F10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>Gen. MM-Water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2CFC128A" w14:textId="48B45179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 </w:t>
            </w:r>
            <w:r>
              <w:rPr>
                <w:sz w:val="22"/>
                <w:szCs w:val="22"/>
              </w:rPr>
              <w:t xml:space="preserve">    </w:t>
            </w:r>
            <w:r w:rsidRPr="004D2F8B">
              <w:rPr>
                <w:sz w:val="22"/>
                <w:szCs w:val="22"/>
              </w:rPr>
              <w:t xml:space="preserve">  50,46</w:t>
            </w:r>
            <w:r w:rsidR="00156772">
              <w:rPr>
                <w:sz w:val="22"/>
                <w:szCs w:val="22"/>
              </w:rPr>
              <w:t>2.10</w:t>
            </w:r>
            <w:r w:rsidRPr="004D2F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5D5FF6FF" w14:textId="3B49B7CE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         1.</w:t>
            </w:r>
            <w:r w:rsidR="00156772">
              <w:rPr>
                <w:sz w:val="22"/>
                <w:szCs w:val="22"/>
              </w:rPr>
              <w:t>19</w:t>
            </w:r>
            <w:r w:rsidRPr="004D2F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45937DB0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464995BD" w14:textId="1A9EEA01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    </w:t>
            </w:r>
            <w:r w:rsidR="00156772">
              <w:rPr>
                <w:sz w:val="22"/>
                <w:szCs w:val="22"/>
              </w:rPr>
              <w:t>50,463.29</w:t>
            </w:r>
            <w:r w:rsidRPr="004D2F8B">
              <w:rPr>
                <w:sz w:val="22"/>
                <w:szCs w:val="22"/>
              </w:rPr>
              <w:t xml:space="preserve"> </w:t>
            </w:r>
          </w:p>
        </w:tc>
      </w:tr>
      <w:tr w:rsidR="004D2F8B" w:rsidRPr="004D2F8B" w14:paraId="0354D201" w14:textId="77777777" w:rsidTr="00AA7F09">
        <w:trPr>
          <w:trHeight w:val="247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446F4D25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>Gen. MM Sewer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7CEF5E34" w14:textId="7E92646E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     142,19</w:t>
            </w:r>
            <w:r w:rsidR="00156772">
              <w:rPr>
                <w:sz w:val="22"/>
                <w:szCs w:val="22"/>
              </w:rPr>
              <w:t>6.37</w:t>
            </w:r>
            <w:r w:rsidRPr="004D2F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05FDE1F6" w14:textId="669C6580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         1.9</w:t>
            </w:r>
            <w:r w:rsidR="00156772">
              <w:rPr>
                <w:sz w:val="22"/>
                <w:szCs w:val="22"/>
              </w:rPr>
              <w:t>0</w:t>
            </w:r>
            <w:r w:rsidRPr="004D2F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77D25196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5A90E2AC" w14:textId="4401F76C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  </w:t>
            </w:r>
            <w:r w:rsidR="00156772">
              <w:rPr>
                <w:sz w:val="22"/>
                <w:szCs w:val="22"/>
              </w:rPr>
              <w:t>142,198.27</w:t>
            </w:r>
            <w:r w:rsidRPr="004D2F8B">
              <w:rPr>
                <w:sz w:val="22"/>
                <w:szCs w:val="22"/>
              </w:rPr>
              <w:t xml:space="preserve"> </w:t>
            </w:r>
          </w:p>
        </w:tc>
      </w:tr>
      <w:tr w:rsidR="004D2F8B" w:rsidRPr="004D2F8B" w14:paraId="29BD0969" w14:textId="77777777" w:rsidTr="00AA7F09">
        <w:trPr>
          <w:trHeight w:val="259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8092AF5" w14:textId="4E20B2DD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b/>
                <w:bCs/>
                <w:sz w:val="22"/>
                <w:szCs w:val="22"/>
              </w:rPr>
            </w:pPr>
            <w:r w:rsidRPr="004D2F8B">
              <w:rPr>
                <w:b/>
                <w:bCs/>
                <w:sz w:val="22"/>
                <w:szCs w:val="22"/>
              </w:rPr>
              <w:t>TOTAL OPERATING FUN</w:t>
            </w:r>
            <w:r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79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42C1D47E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2101CE4D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39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D54225C" w14:textId="4A0B7F33" w:rsidR="004D2F8B" w:rsidRPr="004D2F8B" w:rsidRDefault="00CA5E34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6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14:paraId="7FB6FAB6" w14:textId="361BAD6E" w:rsidR="004D2F8B" w:rsidRPr="004D2F8B" w:rsidRDefault="00CA5E34" w:rsidP="004D2F8B">
            <w:pPr>
              <w:tabs>
                <w:tab w:val="left" w:pos="720"/>
                <w:tab w:val="left" w:pos="205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$</w:t>
            </w:r>
            <w:r w:rsidR="004D2F8B" w:rsidRPr="004D2F8B">
              <w:rPr>
                <w:b/>
                <w:bCs/>
                <w:sz w:val="22"/>
                <w:szCs w:val="22"/>
              </w:rPr>
              <w:t>(5</w:t>
            </w:r>
            <w:r w:rsidR="00156772">
              <w:rPr>
                <w:b/>
                <w:bCs/>
                <w:sz w:val="22"/>
                <w:szCs w:val="22"/>
              </w:rPr>
              <w:t>36,435.86</w:t>
            </w:r>
            <w:r w:rsidR="004D2F8B" w:rsidRPr="004D2F8B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4D2F8B" w:rsidRPr="004D2F8B" w14:paraId="3085A985" w14:textId="77777777" w:rsidTr="00AA7F09">
        <w:trPr>
          <w:trHeight w:val="259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541ECD32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3CB2DF04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5226CDA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04B6BD38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7185AE89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4D2F8B" w:rsidRPr="004D2F8B" w14:paraId="01458136" w14:textId="77777777" w:rsidTr="00AA7F09">
        <w:trPr>
          <w:trHeight w:val="29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12C50E96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2CCD5DF8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5D9AC5E3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15A68AA8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312205CE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D85793" w:rsidRPr="004D2F8B" w14:paraId="52CE27DC" w14:textId="77777777" w:rsidTr="00AA7F09">
        <w:trPr>
          <w:trHeight w:val="29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27AB222" w14:textId="16C1A74C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b/>
                <w:bCs/>
                <w:sz w:val="22"/>
                <w:szCs w:val="22"/>
              </w:rPr>
              <w:t>Other Accounts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1810A111" w14:textId="1E3BCA2E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b/>
                <w:bCs/>
                <w:sz w:val="22"/>
                <w:szCs w:val="22"/>
              </w:rPr>
              <w:t>Balance Forward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50FFB888" w14:textId="76C809B2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b/>
                <w:bCs/>
                <w:sz w:val="22"/>
                <w:szCs w:val="22"/>
              </w:rPr>
              <w:t>Deposits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7D570B73" w14:textId="7328DA56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b/>
                <w:bCs/>
                <w:sz w:val="22"/>
                <w:szCs w:val="22"/>
              </w:rPr>
              <w:t>Withdrawal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0F5F3703" w14:textId="014D0C02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b/>
                <w:bCs/>
                <w:sz w:val="22"/>
                <w:szCs w:val="22"/>
              </w:rPr>
              <w:t>Ending Balance</w:t>
            </w:r>
          </w:p>
        </w:tc>
      </w:tr>
      <w:tr w:rsidR="00D85793" w:rsidRPr="004D2F8B" w14:paraId="1C5E2C62" w14:textId="77777777" w:rsidTr="00AA7F09">
        <w:trPr>
          <w:trHeight w:val="29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49DBFE7C" w14:textId="03D25876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b/>
                <w:bCs/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>Sewer Replacement MM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17BEB38A" w14:textId="1FCDE4E7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b/>
                <w:bCs/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   </w:t>
            </w:r>
            <w:r w:rsidR="00156772">
              <w:rPr>
                <w:sz w:val="22"/>
                <w:szCs w:val="22"/>
              </w:rPr>
              <w:t>150,927.05</w:t>
            </w:r>
            <w:r w:rsidRPr="004D2F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09FA7C78" w14:textId="04027D9E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b/>
                <w:bCs/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     </w:t>
            </w:r>
            <w:r w:rsidR="00156772">
              <w:rPr>
                <w:sz w:val="22"/>
                <w:szCs w:val="22"/>
              </w:rPr>
              <w:t>1.24</w:t>
            </w:r>
            <w:r w:rsidRPr="004D2F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6985B812" w14:textId="0CFF0CA9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b/>
                <w:bCs/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                 -  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49F37862" w14:textId="40B750D9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b/>
                <w:bCs/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  </w:t>
            </w:r>
            <w:r w:rsidR="00156772">
              <w:rPr>
                <w:sz w:val="22"/>
                <w:szCs w:val="22"/>
              </w:rPr>
              <w:t>150,928.29</w:t>
            </w:r>
          </w:p>
        </w:tc>
      </w:tr>
      <w:tr w:rsidR="00D85793" w:rsidRPr="004D2F8B" w14:paraId="09BAB2D6" w14:textId="77777777" w:rsidTr="00AA7F09">
        <w:trPr>
          <w:trHeight w:val="29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3D96AD7" w14:textId="12B3C307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>Water Replacement MM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26E49FA3" w14:textId="3F064DA0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     </w:t>
            </w:r>
            <w:r w:rsidR="00156772">
              <w:rPr>
                <w:sz w:val="22"/>
                <w:szCs w:val="22"/>
              </w:rPr>
              <w:t>78,466.49</w:t>
            </w:r>
            <w:r w:rsidRPr="004D2F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BCCE86A" w14:textId="1931F2A8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      </w:t>
            </w:r>
            <w:r w:rsidR="00156772">
              <w:rPr>
                <w:sz w:val="22"/>
                <w:szCs w:val="22"/>
              </w:rPr>
              <w:t>.64</w:t>
            </w:r>
            <w:r w:rsidRPr="004D2F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6EFCE6D3" w14:textId="36F19FD8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                 -  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77300EF5" w14:textId="42DC2CBD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      </w:t>
            </w:r>
            <w:r w:rsidR="00156772">
              <w:rPr>
                <w:sz w:val="22"/>
                <w:szCs w:val="22"/>
              </w:rPr>
              <w:t>8,467.13</w:t>
            </w:r>
          </w:p>
        </w:tc>
      </w:tr>
      <w:tr w:rsidR="00D85793" w:rsidRPr="004D2F8B" w14:paraId="4A332EF5" w14:textId="77777777" w:rsidTr="00AA7F09">
        <w:trPr>
          <w:trHeight w:val="29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5A6B6986" w14:textId="57EBF780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>PNB-Utility MM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65BC12D8" w14:textId="304355A9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   </w:t>
            </w:r>
            <w:r w:rsidR="00156772">
              <w:rPr>
                <w:sz w:val="22"/>
                <w:szCs w:val="22"/>
              </w:rPr>
              <w:t>298,992.50</w:t>
            </w:r>
            <w:r w:rsidRPr="004D2F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7B2BC826" w14:textId="1FD65B74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</w:t>
            </w:r>
            <w:r w:rsidR="00156772">
              <w:rPr>
                <w:sz w:val="22"/>
                <w:szCs w:val="22"/>
              </w:rPr>
              <w:t>103.24</w:t>
            </w:r>
            <w:r w:rsidRPr="004D2F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59AA5848" w14:textId="6360D5B7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                 -  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7709B35F" w14:textId="3311A42B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  <w:u w:val="single"/>
              </w:rPr>
            </w:pPr>
            <w:r w:rsidRPr="004D2F8B">
              <w:rPr>
                <w:sz w:val="22"/>
                <w:szCs w:val="22"/>
              </w:rPr>
              <w:t xml:space="preserve"> </w:t>
            </w:r>
            <w:r w:rsidRPr="004D2F8B">
              <w:rPr>
                <w:sz w:val="22"/>
                <w:szCs w:val="22"/>
                <w:u w:val="single"/>
              </w:rPr>
              <w:t xml:space="preserve">$  </w:t>
            </w:r>
            <w:r w:rsidR="00156772">
              <w:rPr>
                <w:sz w:val="22"/>
                <w:szCs w:val="22"/>
                <w:u w:val="single"/>
              </w:rPr>
              <w:t>299,095.74</w:t>
            </w:r>
            <w:r w:rsidRPr="004D2F8B"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D85793" w:rsidRPr="004D2F8B" w14:paraId="7744F024" w14:textId="77777777" w:rsidTr="00AA7F09">
        <w:trPr>
          <w:trHeight w:val="29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289D5921" w14:textId="6377DA2C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b/>
                <w:bCs/>
                <w:sz w:val="22"/>
                <w:szCs w:val="22"/>
              </w:rPr>
              <w:t>TOTAL CURRENT OTHER ACCOUNTS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3770FE96" w14:textId="2BA3B4C6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04E391CB" w14:textId="76B22789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295CCF4C" w14:textId="11CBBF75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895313" w14:textId="4B1226D7" w:rsidR="00D85793" w:rsidRPr="004D2F8B" w:rsidRDefault="00AA7F09" w:rsidP="00D85793">
            <w:pPr>
              <w:tabs>
                <w:tab w:val="left" w:pos="720"/>
                <w:tab w:val="left" w:pos="2055"/>
              </w:tabs>
              <w:rPr>
                <w:b/>
                <w:bCs/>
                <w:sz w:val="22"/>
                <w:szCs w:val="22"/>
              </w:rPr>
            </w:pPr>
            <w:r w:rsidRPr="00AA7F09">
              <w:rPr>
                <w:b/>
                <w:bCs/>
                <w:sz w:val="22"/>
                <w:szCs w:val="22"/>
              </w:rPr>
              <w:t xml:space="preserve"> $  528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156772">
              <w:rPr>
                <w:b/>
                <w:bCs/>
                <w:sz w:val="22"/>
                <w:szCs w:val="22"/>
              </w:rPr>
              <w:t>491.16</w:t>
            </w:r>
          </w:p>
        </w:tc>
      </w:tr>
      <w:tr w:rsidR="00D85793" w:rsidRPr="004D2F8B" w14:paraId="2C2DD980" w14:textId="77777777" w:rsidTr="00AA7F09">
        <w:trPr>
          <w:trHeight w:val="271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227CE6E9" w14:textId="1B7CE808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b/>
                <w:bCs/>
                <w:sz w:val="22"/>
                <w:szCs w:val="22"/>
              </w:rPr>
              <w:t>GRAND TOTAL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2CB32AA0" w14:textId="77777777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7076F584" w14:textId="77777777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1EB5CE67" w14:textId="77777777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3FBC0C3A" w14:textId="16C3A0D3" w:rsidR="00D85793" w:rsidRPr="004D2F8B" w:rsidRDefault="00AA7F09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85793" w:rsidRPr="004D2F8B">
              <w:rPr>
                <w:b/>
                <w:bCs/>
                <w:sz w:val="22"/>
                <w:szCs w:val="22"/>
              </w:rPr>
              <w:t xml:space="preserve">$ </w:t>
            </w:r>
            <w:r w:rsidR="00D85793" w:rsidRPr="00D85793">
              <w:rPr>
                <w:b/>
                <w:bCs/>
                <w:sz w:val="22"/>
                <w:szCs w:val="22"/>
              </w:rPr>
              <w:t xml:space="preserve">   </w:t>
            </w:r>
            <w:r w:rsidR="00D85793" w:rsidRPr="004D2F8B">
              <w:rPr>
                <w:b/>
                <w:bCs/>
                <w:sz w:val="22"/>
                <w:szCs w:val="22"/>
              </w:rPr>
              <w:t xml:space="preserve"> (</w:t>
            </w:r>
            <w:r w:rsidR="00601841">
              <w:rPr>
                <w:b/>
                <w:bCs/>
                <w:sz w:val="22"/>
                <w:szCs w:val="22"/>
              </w:rPr>
              <w:t>7,944.70</w:t>
            </w:r>
            <w:r w:rsidR="00D85793" w:rsidRPr="004D2F8B">
              <w:rPr>
                <w:sz w:val="22"/>
                <w:szCs w:val="22"/>
              </w:rPr>
              <w:t>)</w:t>
            </w:r>
          </w:p>
        </w:tc>
      </w:tr>
    </w:tbl>
    <w:p w14:paraId="2585E3D4" w14:textId="77777777" w:rsidR="004D2F8B" w:rsidRPr="00632788" w:rsidRDefault="004D2F8B" w:rsidP="00632788">
      <w:pPr>
        <w:tabs>
          <w:tab w:val="left" w:pos="720"/>
          <w:tab w:val="left" w:pos="2055"/>
        </w:tabs>
        <w:rPr>
          <w:sz w:val="22"/>
          <w:szCs w:val="22"/>
        </w:rPr>
      </w:pPr>
    </w:p>
    <w:p w14:paraId="3D79507D" w14:textId="24C28B8D" w:rsidR="00331D76" w:rsidRDefault="00EA6479" w:rsidP="00331D76">
      <w:pPr>
        <w:tabs>
          <w:tab w:val="left" w:pos="720"/>
          <w:tab w:val="left" w:pos="2055"/>
          <w:tab w:val="left" w:pos="6000"/>
        </w:tabs>
        <w:rPr>
          <w:b/>
          <w:i/>
        </w:rPr>
      </w:pPr>
      <w:r>
        <w:rPr>
          <w:b/>
          <w:i/>
        </w:rPr>
        <w:t>APPROVAL OF VOUCHERS</w:t>
      </w:r>
    </w:p>
    <w:p w14:paraId="7211A6E5" w14:textId="04E391D5" w:rsidR="00331D76" w:rsidRPr="00FC7915" w:rsidRDefault="007C2BFC" w:rsidP="00331D76">
      <w:pPr>
        <w:tabs>
          <w:tab w:val="left" w:pos="720"/>
          <w:tab w:val="left" w:pos="2055"/>
        </w:tabs>
        <w:rPr>
          <w:sz w:val="22"/>
          <w:szCs w:val="22"/>
        </w:rPr>
      </w:pPr>
      <w:r>
        <w:rPr>
          <w:sz w:val="22"/>
          <w:szCs w:val="22"/>
        </w:rPr>
        <w:t xml:space="preserve"> Since last </w:t>
      </w:r>
      <w:r w:rsidR="00F21E78">
        <w:rPr>
          <w:sz w:val="22"/>
          <w:szCs w:val="22"/>
        </w:rPr>
        <w:t xml:space="preserve">utility </w:t>
      </w:r>
      <w:r w:rsidR="009A5D94">
        <w:rPr>
          <w:sz w:val="22"/>
          <w:szCs w:val="22"/>
        </w:rPr>
        <w:t xml:space="preserve">meeting </w:t>
      </w:r>
      <w:r w:rsidR="008E14D1">
        <w:rPr>
          <w:sz w:val="22"/>
          <w:szCs w:val="22"/>
        </w:rPr>
        <w:t>check number</w:t>
      </w:r>
      <w:r w:rsidR="00F21E78">
        <w:rPr>
          <w:sz w:val="22"/>
          <w:szCs w:val="22"/>
        </w:rPr>
        <w:t xml:space="preserve">s </w:t>
      </w:r>
      <w:r w:rsidR="00AD5957">
        <w:rPr>
          <w:sz w:val="22"/>
          <w:szCs w:val="22"/>
        </w:rPr>
        <w:t xml:space="preserve">ranging from </w:t>
      </w:r>
      <w:r w:rsidR="00161330">
        <w:rPr>
          <w:sz w:val="22"/>
          <w:szCs w:val="22"/>
        </w:rPr>
        <w:t>3</w:t>
      </w:r>
      <w:r w:rsidR="00DA1736">
        <w:rPr>
          <w:sz w:val="22"/>
          <w:szCs w:val="22"/>
        </w:rPr>
        <w:t>1</w:t>
      </w:r>
      <w:r w:rsidR="00601841">
        <w:rPr>
          <w:sz w:val="22"/>
          <w:szCs w:val="22"/>
        </w:rPr>
        <w:t>239</w:t>
      </w:r>
      <w:r w:rsidR="00DA1736">
        <w:rPr>
          <w:sz w:val="22"/>
          <w:szCs w:val="22"/>
        </w:rPr>
        <w:t>-31</w:t>
      </w:r>
      <w:r w:rsidR="00D85793">
        <w:rPr>
          <w:sz w:val="22"/>
          <w:szCs w:val="22"/>
        </w:rPr>
        <w:t>2</w:t>
      </w:r>
      <w:r w:rsidR="00601841">
        <w:rPr>
          <w:sz w:val="22"/>
          <w:szCs w:val="22"/>
        </w:rPr>
        <w:t>91</w:t>
      </w:r>
      <w:r w:rsidR="00780F87">
        <w:rPr>
          <w:sz w:val="22"/>
          <w:szCs w:val="22"/>
        </w:rPr>
        <w:t xml:space="preserve"> </w:t>
      </w:r>
      <w:r w:rsidR="002F62DF">
        <w:rPr>
          <w:sz w:val="22"/>
          <w:szCs w:val="22"/>
        </w:rPr>
        <w:t>were wri</w:t>
      </w:r>
      <w:r w:rsidR="008E14D1">
        <w:rPr>
          <w:sz w:val="22"/>
          <w:szCs w:val="22"/>
        </w:rPr>
        <w:t>tten in the amount of $</w:t>
      </w:r>
      <w:r w:rsidR="00601841">
        <w:rPr>
          <w:sz w:val="22"/>
          <w:szCs w:val="22"/>
        </w:rPr>
        <w:t>30,694.88</w:t>
      </w:r>
      <w:r w:rsidR="00161330">
        <w:rPr>
          <w:sz w:val="22"/>
          <w:szCs w:val="22"/>
        </w:rPr>
        <w:t xml:space="preserve">. </w:t>
      </w:r>
      <w:r w:rsidR="000B2E47">
        <w:rPr>
          <w:sz w:val="22"/>
          <w:szCs w:val="22"/>
        </w:rPr>
        <w:t xml:space="preserve"> </w:t>
      </w:r>
      <w:r w:rsidR="00FD5331">
        <w:rPr>
          <w:sz w:val="22"/>
          <w:szCs w:val="22"/>
        </w:rPr>
        <w:t xml:space="preserve">In progress checks in the </w:t>
      </w:r>
      <w:r w:rsidR="004F46A6">
        <w:rPr>
          <w:sz w:val="22"/>
          <w:szCs w:val="22"/>
        </w:rPr>
        <w:t xml:space="preserve">amount of </w:t>
      </w:r>
      <w:r w:rsidR="006E4AE8">
        <w:rPr>
          <w:sz w:val="22"/>
          <w:szCs w:val="22"/>
        </w:rPr>
        <w:t>$</w:t>
      </w:r>
      <w:r w:rsidR="00601841">
        <w:rPr>
          <w:sz w:val="22"/>
          <w:szCs w:val="22"/>
        </w:rPr>
        <w:t>122,632.08</w:t>
      </w:r>
      <w:r w:rsidR="00D27B36">
        <w:rPr>
          <w:sz w:val="22"/>
          <w:szCs w:val="22"/>
        </w:rPr>
        <w:t xml:space="preserve"> </w:t>
      </w:r>
      <w:r w:rsidR="000D3B46">
        <w:rPr>
          <w:sz w:val="22"/>
          <w:szCs w:val="22"/>
        </w:rPr>
        <w:t xml:space="preserve">will be sent </w:t>
      </w:r>
      <w:r w:rsidR="004F46A6">
        <w:rPr>
          <w:sz w:val="22"/>
          <w:szCs w:val="22"/>
        </w:rPr>
        <w:t xml:space="preserve">out </w:t>
      </w:r>
      <w:r w:rsidR="000344F0">
        <w:rPr>
          <w:sz w:val="22"/>
          <w:szCs w:val="22"/>
        </w:rPr>
        <w:t xml:space="preserve">on </w:t>
      </w:r>
      <w:r w:rsidR="00D85793">
        <w:rPr>
          <w:sz w:val="22"/>
          <w:szCs w:val="22"/>
        </w:rPr>
        <w:t>Ju</w:t>
      </w:r>
      <w:r w:rsidR="00601841">
        <w:rPr>
          <w:sz w:val="22"/>
          <w:szCs w:val="22"/>
        </w:rPr>
        <w:t>ly 11</w:t>
      </w:r>
      <w:r w:rsidR="009463D5">
        <w:rPr>
          <w:sz w:val="22"/>
          <w:szCs w:val="22"/>
        </w:rPr>
        <w:t>, 2022</w:t>
      </w:r>
      <w:r w:rsidR="00CA2A47">
        <w:rPr>
          <w:sz w:val="22"/>
          <w:szCs w:val="22"/>
        </w:rPr>
        <w:t>.</w:t>
      </w:r>
      <w:r w:rsidR="00DF265E">
        <w:rPr>
          <w:sz w:val="22"/>
          <w:szCs w:val="22"/>
        </w:rPr>
        <w:t xml:space="preserve"> </w:t>
      </w:r>
      <w:r w:rsidR="00DF265E" w:rsidRPr="00FC7915">
        <w:rPr>
          <w:sz w:val="22"/>
          <w:szCs w:val="22"/>
        </w:rPr>
        <w:t>A</w:t>
      </w:r>
      <w:r w:rsidR="009640E8" w:rsidRPr="00FC7915">
        <w:rPr>
          <w:sz w:val="22"/>
          <w:szCs w:val="22"/>
        </w:rPr>
        <w:t xml:space="preserve"> m</w:t>
      </w:r>
      <w:r w:rsidR="00095411" w:rsidRPr="00FC7915">
        <w:rPr>
          <w:sz w:val="22"/>
          <w:szCs w:val="22"/>
        </w:rPr>
        <w:t xml:space="preserve">otion was </w:t>
      </w:r>
      <w:r w:rsidR="009B1CA4">
        <w:rPr>
          <w:sz w:val="22"/>
          <w:szCs w:val="22"/>
        </w:rPr>
        <w:t>made by</w:t>
      </w:r>
      <w:r w:rsidR="00780F87">
        <w:rPr>
          <w:sz w:val="22"/>
          <w:szCs w:val="22"/>
        </w:rPr>
        <w:t xml:space="preserve"> </w:t>
      </w:r>
      <w:r w:rsidR="00B92E17">
        <w:rPr>
          <w:sz w:val="22"/>
          <w:szCs w:val="22"/>
        </w:rPr>
        <w:t>Jim Karban</w:t>
      </w:r>
      <w:r w:rsidR="00AA0DB1">
        <w:rPr>
          <w:sz w:val="22"/>
          <w:szCs w:val="22"/>
        </w:rPr>
        <w:t xml:space="preserve"> </w:t>
      </w:r>
      <w:r w:rsidR="00331D76" w:rsidRPr="00FC7915">
        <w:rPr>
          <w:sz w:val="22"/>
          <w:szCs w:val="22"/>
        </w:rPr>
        <w:t xml:space="preserve">to accept the treasurer’s report and </w:t>
      </w:r>
      <w:r w:rsidR="00317BFA">
        <w:rPr>
          <w:sz w:val="22"/>
          <w:szCs w:val="22"/>
        </w:rPr>
        <w:t xml:space="preserve">approve </w:t>
      </w:r>
      <w:r w:rsidR="00F21E78">
        <w:rPr>
          <w:sz w:val="22"/>
          <w:szCs w:val="22"/>
        </w:rPr>
        <w:t xml:space="preserve">the </w:t>
      </w:r>
      <w:r w:rsidR="0023679C">
        <w:rPr>
          <w:sz w:val="22"/>
          <w:szCs w:val="22"/>
        </w:rPr>
        <w:t>vouchers</w:t>
      </w:r>
      <w:r w:rsidR="00331D76" w:rsidRPr="00FC7915">
        <w:rPr>
          <w:sz w:val="22"/>
          <w:szCs w:val="22"/>
        </w:rPr>
        <w:t>.</w:t>
      </w:r>
      <w:r w:rsidR="008C2F9E" w:rsidRPr="00FC7915">
        <w:rPr>
          <w:sz w:val="22"/>
          <w:szCs w:val="22"/>
        </w:rPr>
        <w:t xml:space="preserve"> </w:t>
      </w:r>
      <w:r w:rsidR="00601841">
        <w:rPr>
          <w:sz w:val="22"/>
          <w:szCs w:val="22"/>
        </w:rPr>
        <w:t>Nancy Stank</w:t>
      </w:r>
      <w:r w:rsidR="00B92E17">
        <w:rPr>
          <w:sz w:val="22"/>
          <w:szCs w:val="22"/>
        </w:rPr>
        <w:t xml:space="preserve"> </w:t>
      </w:r>
      <w:r w:rsidR="008F1B99" w:rsidRPr="00FC7915">
        <w:rPr>
          <w:sz w:val="22"/>
          <w:szCs w:val="22"/>
        </w:rPr>
        <w:t xml:space="preserve">seconded the </w:t>
      </w:r>
      <w:r w:rsidR="00331D76" w:rsidRPr="00FC7915">
        <w:rPr>
          <w:sz w:val="22"/>
          <w:szCs w:val="22"/>
        </w:rPr>
        <w:t>motion</w:t>
      </w:r>
      <w:r w:rsidR="008C2F9E" w:rsidRPr="00FC7915">
        <w:rPr>
          <w:sz w:val="22"/>
          <w:szCs w:val="22"/>
        </w:rPr>
        <w:t xml:space="preserve"> and it </w:t>
      </w:r>
      <w:r w:rsidR="00331D76" w:rsidRPr="00FC7915">
        <w:rPr>
          <w:sz w:val="22"/>
          <w:szCs w:val="22"/>
        </w:rPr>
        <w:t>carried by all voting “aye” on a voice vote.</w:t>
      </w:r>
    </w:p>
    <w:p w14:paraId="2A3C9714" w14:textId="77777777" w:rsidR="00331D76" w:rsidRDefault="00331D76" w:rsidP="00BB6EBB"/>
    <w:p w14:paraId="717CA5B7" w14:textId="77777777" w:rsidR="000D1276" w:rsidRDefault="000D1276" w:rsidP="000D1276">
      <w:pPr>
        <w:tabs>
          <w:tab w:val="left" w:pos="720"/>
          <w:tab w:val="left" w:pos="2055"/>
        </w:tabs>
        <w:rPr>
          <w:b/>
          <w:i/>
        </w:rPr>
      </w:pPr>
      <w:r>
        <w:rPr>
          <w:b/>
          <w:i/>
        </w:rPr>
        <w:t>REVIEW DELINQUENT UTILITY ACCOUNTS</w:t>
      </w:r>
    </w:p>
    <w:p w14:paraId="55EE5A4F" w14:textId="20D04756" w:rsidR="0044190D" w:rsidRDefault="0023679C" w:rsidP="00F53075">
      <w:pPr>
        <w:tabs>
          <w:tab w:val="left" w:pos="720"/>
          <w:tab w:val="left" w:pos="2055"/>
        </w:tabs>
        <w:rPr>
          <w:sz w:val="22"/>
          <w:szCs w:val="22"/>
        </w:rPr>
      </w:pPr>
      <w:r>
        <w:rPr>
          <w:sz w:val="22"/>
          <w:szCs w:val="22"/>
        </w:rPr>
        <w:t>D</w:t>
      </w:r>
      <w:r w:rsidR="00161330">
        <w:rPr>
          <w:sz w:val="22"/>
          <w:szCs w:val="22"/>
        </w:rPr>
        <w:t xml:space="preserve">elinquent utility accounts for the month of </w:t>
      </w:r>
      <w:r w:rsidR="00D85793">
        <w:rPr>
          <w:sz w:val="22"/>
          <w:szCs w:val="22"/>
        </w:rPr>
        <w:t xml:space="preserve">May </w:t>
      </w:r>
      <w:r w:rsidR="00A46D3E">
        <w:rPr>
          <w:sz w:val="22"/>
          <w:szCs w:val="22"/>
        </w:rPr>
        <w:t xml:space="preserve">are </w:t>
      </w:r>
      <w:r w:rsidR="00FD031C">
        <w:rPr>
          <w:sz w:val="22"/>
          <w:szCs w:val="22"/>
        </w:rPr>
        <w:t>$1</w:t>
      </w:r>
      <w:r w:rsidR="00DA1736">
        <w:rPr>
          <w:sz w:val="22"/>
          <w:szCs w:val="22"/>
        </w:rPr>
        <w:t>50.22</w:t>
      </w:r>
      <w:r w:rsidR="00FD031C">
        <w:rPr>
          <w:sz w:val="22"/>
          <w:szCs w:val="22"/>
        </w:rPr>
        <w:t xml:space="preserve"> of which </w:t>
      </w:r>
      <w:r w:rsidR="007C5BBE">
        <w:rPr>
          <w:sz w:val="22"/>
          <w:szCs w:val="22"/>
        </w:rPr>
        <w:t>is a</w:t>
      </w:r>
      <w:r w:rsidR="00FD031C">
        <w:rPr>
          <w:sz w:val="22"/>
          <w:szCs w:val="22"/>
        </w:rPr>
        <w:t xml:space="preserve"> customer that </w:t>
      </w:r>
      <w:r w:rsidR="007C5BBE">
        <w:rPr>
          <w:sz w:val="22"/>
          <w:szCs w:val="22"/>
        </w:rPr>
        <w:t>is</w:t>
      </w:r>
      <w:r w:rsidR="00FD031C">
        <w:rPr>
          <w:sz w:val="22"/>
          <w:szCs w:val="22"/>
        </w:rPr>
        <w:t xml:space="preserve"> not using water or sewer just the base fees which go on the tax roll each year in November.</w:t>
      </w:r>
    </w:p>
    <w:p w14:paraId="375C70F0" w14:textId="1077409E" w:rsidR="002E3FF5" w:rsidRPr="006E7723" w:rsidRDefault="00F81B2E" w:rsidP="006E7723">
      <w:pPr>
        <w:tabs>
          <w:tab w:val="left" w:pos="720"/>
          <w:tab w:val="left" w:pos="2055"/>
        </w:tabs>
      </w:pPr>
      <w:r w:rsidRPr="00FC7915">
        <w:rPr>
          <w:sz w:val="22"/>
          <w:szCs w:val="22"/>
        </w:rPr>
        <w:t>With no further discussion, a</w:t>
      </w:r>
      <w:r w:rsidR="00CD17B3" w:rsidRPr="00FC7915">
        <w:rPr>
          <w:sz w:val="22"/>
          <w:szCs w:val="22"/>
        </w:rPr>
        <w:t xml:space="preserve"> m</w:t>
      </w:r>
      <w:r w:rsidR="002E3FF5" w:rsidRPr="00FC7915">
        <w:rPr>
          <w:sz w:val="22"/>
          <w:szCs w:val="22"/>
        </w:rPr>
        <w:t xml:space="preserve">otion </w:t>
      </w:r>
      <w:r w:rsidR="004C6DBD" w:rsidRPr="00FC7915">
        <w:rPr>
          <w:sz w:val="22"/>
          <w:szCs w:val="22"/>
        </w:rPr>
        <w:t>w</w:t>
      </w:r>
      <w:r w:rsidR="00164484" w:rsidRPr="00FC7915">
        <w:rPr>
          <w:sz w:val="22"/>
          <w:szCs w:val="22"/>
        </w:rPr>
        <w:t>as made</w:t>
      </w:r>
      <w:r w:rsidR="00C442BD" w:rsidRPr="00FC7915">
        <w:rPr>
          <w:sz w:val="22"/>
          <w:szCs w:val="22"/>
        </w:rPr>
        <w:t xml:space="preserve"> to adjou</w:t>
      </w:r>
      <w:r w:rsidR="00240B30" w:rsidRPr="00FC7915">
        <w:rPr>
          <w:sz w:val="22"/>
          <w:szCs w:val="22"/>
        </w:rPr>
        <w:t xml:space="preserve">rn </w:t>
      </w:r>
      <w:r w:rsidR="00072D09" w:rsidRPr="00FC7915">
        <w:rPr>
          <w:sz w:val="22"/>
          <w:szCs w:val="22"/>
        </w:rPr>
        <w:t>by</w:t>
      </w:r>
      <w:r w:rsidR="002062A8">
        <w:rPr>
          <w:sz w:val="22"/>
          <w:szCs w:val="22"/>
        </w:rPr>
        <w:t xml:space="preserve"> </w:t>
      </w:r>
      <w:r w:rsidR="00764076">
        <w:rPr>
          <w:sz w:val="22"/>
          <w:szCs w:val="22"/>
        </w:rPr>
        <w:t>Jim Karban</w:t>
      </w:r>
      <w:r w:rsidR="00AA0DB1">
        <w:rPr>
          <w:sz w:val="22"/>
          <w:szCs w:val="22"/>
        </w:rPr>
        <w:t xml:space="preserve"> </w:t>
      </w:r>
      <w:r w:rsidR="00440B05" w:rsidRPr="00FC7915">
        <w:rPr>
          <w:sz w:val="22"/>
          <w:szCs w:val="22"/>
        </w:rPr>
        <w:t>and</w:t>
      </w:r>
      <w:r w:rsidR="001F0CB1" w:rsidRPr="00FC7915">
        <w:rPr>
          <w:sz w:val="22"/>
          <w:szCs w:val="22"/>
        </w:rPr>
        <w:t xml:space="preserve"> </w:t>
      </w:r>
      <w:r w:rsidR="00BE5A9E" w:rsidRPr="00FC7915">
        <w:rPr>
          <w:sz w:val="22"/>
          <w:szCs w:val="22"/>
        </w:rPr>
        <w:t xml:space="preserve">was </w:t>
      </w:r>
      <w:r w:rsidR="00440B05" w:rsidRPr="00FC7915">
        <w:rPr>
          <w:sz w:val="22"/>
          <w:szCs w:val="22"/>
        </w:rPr>
        <w:t>s</w:t>
      </w:r>
      <w:r w:rsidR="001F0CB1" w:rsidRPr="00FC7915">
        <w:rPr>
          <w:sz w:val="22"/>
          <w:szCs w:val="22"/>
        </w:rPr>
        <w:t>econded by</w:t>
      </w:r>
      <w:r w:rsidR="001E41EF">
        <w:rPr>
          <w:sz w:val="22"/>
          <w:szCs w:val="22"/>
        </w:rPr>
        <w:t xml:space="preserve"> </w:t>
      </w:r>
      <w:r w:rsidR="00764076">
        <w:rPr>
          <w:sz w:val="22"/>
          <w:szCs w:val="22"/>
        </w:rPr>
        <w:t>Lori Gross</w:t>
      </w:r>
      <w:r w:rsidR="00605FA2">
        <w:rPr>
          <w:sz w:val="22"/>
          <w:szCs w:val="22"/>
        </w:rPr>
        <w:t>.</w:t>
      </w:r>
      <w:r w:rsidR="004C6DBD" w:rsidRPr="00FC7915">
        <w:rPr>
          <w:sz w:val="22"/>
          <w:szCs w:val="22"/>
        </w:rPr>
        <w:t xml:space="preserve"> </w:t>
      </w:r>
      <w:r w:rsidR="00BE75D1" w:rsidRPr="00FC7915">
        <w:rPr>
          <w:sz w:val="22"/>
          <w:szCs w:val="22"/>
        </w:rPr>
        <w:t xml:space="preserve"> </w:t>
      </w:r>
      <w:r w:rsidR="00CE5C11" w:rsidRPr="00FC7915">
        <w:rPr>
          <w:sz w:val="22"/>
          <w:szCs w:val="22"/>
        </w:rPr>
        <w:t>It</w:t>
      </w:r>
      <w:r w:rsidR="004C6DBD" w:rsidRPr="00FC7915">
        <w:rPr>
          <w:sz w:val="22"/>
          <w:szCs w:val="22"/>
        </w:rPr>
        <w:t xml:space="preserve"> carried by all voting “aye” on a voice vote.</w:t>
      </w:r>
      <w:r w:rsidR="00E9601E" w:rsidRPr="00FC7915">
        <w:rPr>
          <w:sz w:val="22"/>
          <w:szCs w:val="22"/>
        </w:rPr>
        <w:t xml:space="preserve">  The meeting adjourned </w:t>
      </w:r>
      <w:r w:rsidR="00601841" w:rsidRPr="00FC7915">
        <w:rPr>
          <w:sz w:val="22"/>
          <w:szCs w:val="22"/>
        </w:rPr>
        <w:t>at</w:t>
      </w:r>
      <w:r w:rsidR="00601841">
        <w:rPr>
          <w:sz w:val="22"/>
          <w:szCs w:val="22"/>
        </w:rPr>
        <w:t xml:space="preserve"> 11:15 a.m.</w:t>
      </w:r>
      <w:r w:rsidR="0044190D">
        <w:rPr>
          <w:sz w:val="22"/>
          <w:szCs w:val="22"/>
        </w:rPr>
        <w:t xml:space="preserve"> </w:t>
      </w:r>
      <w:r w:rsidR="004D44D3">
        <w:rPr>
          <w:sz w:val="22"/>
          <w:szCs w:val="22"/>
        </w:rPr>
        <w:t xml:space="preserve">   </w:t>
      </w:r>
    </w:p>
    <w:p w14:paraId="706582AC" w14:textId="77777777" w:rsidR="002E3FF5" w:rsidRPr="00FC7915" w:rsidRDefault="002E3FF5">
      <w:pPr>
        <w:rPr>
          <w:sz w:val="22"/>
          <w:szCs w:val="22"/>
        </w:rPr>
      </w:pPr>
    </w:p>
    <w:p w14:paraId="0152F860" w14:textId="77777777" w:rsidR="00C914D9" w:rsidRDefault="001C54C0" w:rsidP="00F013E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Respectfully Submitted,</w:t>
      </w:r>
      <w:r>
        <w:rPr>
          <w:sz w:val="22"/>
          <w:szCs w:val="22"/>
        </w:rPr>
        <w:tab/>
      </w:r>
    </w:p>
    <w:p w14:paraId="670F1FF6" w14:textId="77777777" w:rsidR="000159F0" w:rsidRDefault="000159F0" w:rsidP="000159F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A4A1D33" w14:textId="77777777" w:rsidR="001C54C0" w:rsidRDefault="000159F0" w:rsidP="000159F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___________________________________</w:t>
      </w:r>
    </w:p>
    <w:p w14:paraId="184F03FF" w14:textId="77777777" w:rsidR="00B72BF8" w:rsidRPr="00FC7915" w:rsidRDefault="00C268F2" w:rsidP="00C914D9">
      <w:pPr>
        <w:ind w:left="4320"/>
        <w:rPr>
          <w:sz w:val="22"/>
          <w:szCs w:val="22"/>
        </w:rPr>
      </w:pPr>
      <w:r>
        <w:rPr>
          <w:sz w:val="22"/>
          <w:szCs w:val="22"/>
        </w:rPr>
        <w:t>Lori Gross</w:t>
      </w:r>
      <w:r w:rsidR="00C914D9">
        <w:rPr>
          <w:sz w:val="22"/>
          <w:szCs w:val="22"/>
        </w:rPr>
        <w:t>, Utility Secretary/Treasurer</w:t>
      </w:r>
      <w:r w:rsidR="001C54C0">
        <w:rPr>
          <w:sz w:val="22"/>
          <w:szCs w:val="22"/>
        </w:rPr>
        <w:t xml:space="preserve">                                                            </w:t>
      </w:r>
      <w:r w:rsidR="00C914D9">
        <w:rPr>
          <w:sz w:val="22"/>
          <w:szCs w:val="22"/>
        </w:rPr>
        <w:t xml:space="preserve">         </w:t>
      </w:r>
    </w:p>
    <w:sectPr w:rsidR="00B72BF8" w:rsidRPr="00FC7915" w:rsidSect="002E007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BC486" w14:textId="77777777" w:rsidR="00F45D0A" w:rsidRDefault="00F45D0A">
      <w:r>
        <w:separator/>
      </w:r>
    </w:p>
  </w:endnote>
  <w:endnote w:type="continuationSeparator" w:id="0">
    <w:p w14:paraId="1B5CB33A" w14:textId="77777777" w:rsidR="00F45D0A" w:rsidRDefault="00F4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E8ACF" w14:textId="77777777" w:rsidR="00F45D0A" w:rsidRDefault="00F45D0A">
      <w:r>
        <w:separator/>
      </w:r>
    </w:p>
  </w:footnote>
  <w:footnote w:type="continuationSeparator" w:id="0">
    <w:p w14:paraId="0CF5B35E" w14:textId="77777777" w:rsidR="00F45D0A" w:rsidRDefault="00F45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5B8AE" w14:textId="6EB41C63" w:rsidR="00326680" w:rsidRDefault="009067D9">
    <w:pPr>
      <w:pStyle w:val="Header"/>
    </w:pPr>
    <w:r>
      <w:t>MONTHLY WATER &amp; SE</w:t>
    </w:r>
    <w:r w:rsidR="00AD5957">
      <w:t xml:space="preserve">WER MEETING             </w:t>
    </w:r>
    <w:r w:rsidR="001B374B">
      <w:t>Ju</w:t>
    </w:r>
    <w:r w:rsidR="00320F6F">
      <w:t>ly 11</w:t>
    </w:r>
    <w:r w:rsidR="00C86183">
      <w:t>, 2022</w:t>
    </w:r>
    <w:r>
      <w:t xml:space="preserve">    </w:t>
    </w:r>
  </w:p>
  <w:p w14:paraId="76994D83" w14:textId="77777777" w:rsidR="006C08C5" w:rsidRDefault="006C08C5">
    <w:pPr>
      <w:pStyle w:val="Header"/>
    </w:pPr>
  </w:p>
  <w:p w14:paraId="7E3D7AEA" w14:textId="1DDF4332" w:rsidR="009067D9" w:rsidRDefault="009067D9">
    <w:pPr>
      <w:pStyle w:val="Header"/>
    </w:pPr>
    <w: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0DEE"/>
    <w:multiLevelType w:val="hybridMultilevel"/>
    <w:tmpl w:val="058AC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E81E3E"/>
    <w:multiLevelType w:val="hybridMultilevel"/>
    <w:tmpl w:val="D106782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09813C3C"/>
    <w:multiLevelType w:val="hybridMultilevel"/>
    <w:tmpl w:val="35A8C4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D4F36"/>
    <w:multiLevelType w:val="hybridMultilevel"/>
    <w:tmpl w:val="439C2F1E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4" w15:restartNumberingAfterBreak="0">
    <w:nsid w:val="14967995"/>
    <w:multiLevelType w:val="hybridMultilevel"/>
    <w:tmpl w:val="078CF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6403B"/>
    <w:multiLevelType w:val="hybridMultilevel"/>
    <w:tmpl w:val="C888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F6C49"/>
    <w:multiLevelType w:val="hybridMultilevel"/>
    <w:tmpl w:val="0F1CF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7107E1"/>
    <w:multiLevelType w:val="hybridMultilevel"/>
    <w:tmpl w:val="07B4D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547ADF"/>
    <w:multiLevelType w:val="hybridMultilevel"/>
    <w:tmpl w:val="4422633C"/>
    <w:lvl w:ilvl="0" w:tplc="DAB4BC06">
      <w:start w:val="1"/>
      <w:numFmt w:val="bullet"/>
      <w:lvlText w:val="•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9D46669"/>
    <w:multiLevelType w:val="hybridMultilevel"/>
    <w:tmpl w:val="AA46E06C"/>
    <w:lvl w:ilvl="0" w:tplc="1ADE1338">
      <w:start w:val="4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831EBD"/>
    <w:multiLevelType w:val="hybridMultilevel"/>
    <w:tmpl w:val="EDB24A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532309"/>
    <w:multiLevelType w:val="hybridMultilevel"/>
    <w:tmpl w:val="7FBCC6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1A4888"/>
    <w:multiLevelType w:val="hybridMultilevel"/>
    <w:tmpl w:val="40683B18"/>
    <w:lvl w:ilvl="0" w:tplc="D122B4D0">
      <w:start w:val="2025"/>
      <w:numFmt w:val="decimal"/>
      <w:lvlText w:val="(%1"/>
      <w:lvlJc w:val="left"/>
      <w:pPr>
        <w:ind w:left="577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13" w15:restartNumberingAfterBreak="0">
    <w:nsid w:val="2F162307"/>
    <w:multiLevelType w:val="hybridMultilevel"/>
    <w:tmpl w:val="694A929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 w15:restartNumberingAfterBreak="0">
    <w:nsid w:val="2FEE0BA0"/>
    <w:multiLevelType w:val="hybridMultilevel"/>
    <w:tmpl w:val="3372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94A84"/>
    <w:multiLevelType w:val="hybridMultilevel"/>
    <w:tmpl w:val="BBC6536C"/>
    <w:lvl w:ilvl="0" w:tplc="DAB4BC06">
      <w:start w:val="1"/>
      <w:numFmt w:val="bullet"/>
      <w:lvlText w:val="•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367E3D1E"/>
    <w:multiLevelType w:val="hybridMultilevel"/>
    <w:tmpl w:val="7760FA96"/>
    <w:lvl w:ilvl="0" w:tplc="0409000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17" w15:restartNumberingAfterBreak="0">
    <w:nsid w:val="3731183F"/>
    <w:multiLevelType w:val="hybridMultilevel"/>
    <w:tmpl w:val="F0F46BDA"/>
    <w:lvl w:ilvl="0" w:tplc="41B08460">
      <w:start w:val="2025"/>
      <w:numFmt w:val="decimal"/>
      <w:lvlText w:val="(%1"/>
      <w:lvlJc w:val="left"/>
      <w:pPr>
        <w:ind w:left="687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5" w:hanging="360"/>
      </w:pPr>
    </w:lvl>
    <w:lvl w:ilvl="2" w:tplc="0409001B" w:tentative="1">
      <w:start w:val="1"/>
      <w:numFmt w:val="lowerRoman"/>
      <w:lvlText w:val="%3."/>
      <w:lvlJc w:val="right"/>
      <w:pPr>
        <w:ind w:left="8115" w:hanging="180"/>
      </w:pPr>
    </w:lvl>
    <w:lvl w:ilvl="3" w:tplc="0409000F" w:tentative="1">
      <w:start w:val="1"/>
      <w:numFmt w:val="decimal"/>
      <w:lvlText w:val="%4."/>
      <w:lvlJc w:val="left"/>
      <w:pPr>
        <w:ind w:left="8835" w:hanging="360"/>
      </w:pPr>
    </w:lvl>
    <w:lvl w:ilvl="4" w:tplc="04090019" w:tentative="1">
      <w:start w:val="1"/>
      <w:numFmt w:val="lowerLetter"/>
      <w:lvlText w:val="%5."/>
      <w:lvlJc w:val="left"/>
      <w:pPr>
        <w:ind w:left="9555" w:hanging="360"/>
      </w:pPr>
    </w:lvl>
    <w:lvl w:ilvl="5" w:tplc="0409001B" w:tentative="1">
      <w:start w:val="1"/>
      <w:numFmt w:val="lowerRoman"/>
      <w:lvlText w:val="%6."/>
      <w:lvlJc w:val="right"/>
      <w:pPr>
        <w:ind w:left="10275" w:hanging="180"/>
      </w:pPr>
    </w:lvl>
    <w:lvl w:ilvl="6" w:tplc="0409000F" w:tentative="1">
      <w:start w:val="1"/>
      <w:numFmt w:val="decimal"/>
      <w:lvlText w:val="%7."/>
      <w:lvlJc w:val="left"/>
      <w:pPr>
        <w:ind w:left="10995" w:hanging="360"/>
      </w:pPr>
    </w:lvl>
    <w:lvl w:ilvl="7" w:tplc="04090019" w:tentative="1">
      <w:start w:val="1"/>
      <w:numFmt w:val="lowerLetter"/>
      <w:lvlText w:val="%8."/>
      <w:lvlJc w:val="left"/>
      <w:pPr>
        <w:ind w:left="11715" w:hanging="360"/>
      </w:pPr>
    </w:lvl>
    <w:lvl w:ilvl="8" w:tplc="0409001B" w:tentative="1">
      <w:start w:val="1"/>
      <w:numFmt w:val="lowerRoman"/>
      <w:lvlText w:val="%9."/>
      <w:lvlJc w:val="right"/>
      <w:pPr>
        <w:ind w:left="12435" w:hanging="180"/>
      </w:pPr>
    </w:lvl>
  </w:abstractNum>
  <w:abstractNum w:abstractNumId="18" w15:restartNumberingAfterBreak="0">
    <w:nsid w:val="373F303E"/>
    <w:multiLevelType w:val="hybridMultilevel"/>
    <w:tmpl w:val="793460BA"/>
    <w:lvl w:ilvl="0" w:tplc="C1C08714">
      <w:start w:val="2025"/>
      <w:numFmt w:val="decimal"/>
      <w:lvlText w:val="(%1"/>
      <w:lvlJc w:val="left"/>
      <w:pPr>
        <w:ind w:left="687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5" w:hanging="360"/>
      </w:pPr>
    </w:lvl>
    <w:lvl w:ilvl="2" w:tplc="0409001B" w:tentative="1">
      <w:start w:val="1"/>
      <w:numFmt w:val="lowerRoman"/>
      <w:lvlText w:val="%3."/>
      <w:lvlJc w:val="right"/>
      <w:pPr>
        <w:ind w:left="8115" w:hanging="180"/>
      </w:pPr>
    </w:lvl>
    <w:lvl w:ilvl="3" w:tplc="0409000F" w:tentative="1">
      <w:start w:val="1"/>
      <w:numFmt w:val="decimal"/>
      <w:lvlText w:val="%4."/>
      <w:lvlJc w:val="left"/>
      <w:pPr>
        <w:ind w:left="8835" w:hanging="360"/>
      </w:pPr>
    </w:lvl>
    <w:lvl w:ilvl="4" w:tplc="04090019" w:tentative="1">
      <w:start w:val="1"/>
      <w:numFmt w:val="lowerLetter"/>
      <w:lvlText w:val="%5."/>
      <w:lvlJc w:val="left"/>
      <w:pPr>
        <w:ind w:left="9555" w:hanging="360"/>
      </w:pPr>
    </w:lvl>
    <w:lvl w:ilvl="5" w:tplc="0409001B" w:tentative="1">
      <w:start w:val="1"/>
      <w:numFmt w:val="lowerRoman"/>
      <w:lvlText w:val="%6."/>
      <w:lvlJc w:val="right"/>
      <w:pPr>
        <w:ind w:left="10275" w:hanging="180"/>
      </w:pPr>
    </w:lvl>
    <w:lvl w:ilvl="6" w:tplc="0409000F" w:tentative="1">
      <w:start w:val="1"/>
      <w:numFmt w:val="decimal"/>
      <w:lvlText w:val="%7."/>
      <w:lvlJc w:val="left"/>
      <w:pPr>
        <w:ind w:left="10995" w:hanging="360"/>
      </w:pPr>
    </w:lvl>
    <w:lvl w:ilvl="7" w:tplc="04090019" w:tentative="1">
      <w:start w:val="1"/>
      <w:numFmt w:val="lowerLetter"/>
      <w:lvlText w:val="%8."/>
      <w:lvlJc w:val="left"/>
      <w:pPr>
        <w:ind w:left="11715" w:hanging="360"/>
      </w:pPr>
    </w:lvl>
    <w:lvl w:ilvl="8" w:tplc="0409001B" w:tentative="1">
      <w:start w:val="1"/>
      <w:numFmt w:val="lowerRoman"/>
      <w:lvlText w:val="%9."/>
      <w:lvlJc w:val="right"/>
      <w:pPr>
        <w:ind w:left="12435" w:hanging="180"/>
      </w:pPr>
    </w:lvl>
  </w:abstractNum>
  <w:abstractNum w:abstractNumId="19" w15:restartNumberingAfterBreak="0">
    <w:nsid w:val="38E61E47"/>
    <w:multiLevelType w:val="hybridMultilevel"/>
    <w:tmpl w:val="56B4CD88"/>
    <w:lvl w:ilvl="0" w:tplc="7E388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BC2AE8"/>
    <w:multiLevelType w:val="hybridMultilevel"/>
    <w:tmpl w:val="A3DA7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A9369C"/>
    <w:multiLevelType w:val="hybridMultilevel"/>
    <w:tmpl w:val="8660A4A8"/>
    <w:lvl w:ilvl="0" w:tplc="DAB4BC06">
      <w:start w:val="1"/>
      <w:numFmt w:val="bullet"/>
      <w:lvlText w:val="•"/>
      <w:lvlJc w:val="left"/>
      <w:pPr>
        <w:ind w:left="14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2" w15:restartNumberingAfterBreak="0">
    <w:nsid w:val="3EFC183F"/>
    <w:multiLevelType w:val="hybridMultilevel"/>
    <w:tmpl w:val="B2F4A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5A6D77"/>
    <w:multiLevelType w:val="hybridMultilevel"/>
    <w:tmpl w:val="269EEC1A"/>
    <w:lvl w:ilvl="0" w:tplc="D0E44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CD4433"/>
    <w:multiLevelType w:val="hybridMultilevel"/>
    <w:tmpl w:val="9A1EF8D0"/>
    <w:lvl w:ilvl="0" w:tplc="F854438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C274DB"/>
    <w:multiLevelType w:val="hybridMultilevel"/>
    <w:tmpl w:val="1188D612"/>
    <w:lvl w:ilvl="0" w:tplc="DAB4BC06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0CC5B0E"/>
    <w:multiLevelType w:val="hybridMultilevel"/>
    <w:tmpl w:val="DD4A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64AFC"/>
    <w:multiLevelType w:val="hybridMultilevel"/>
    <w:tmpl w:val="DCA6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142A1"/>
    <w:multiLevelType w:val="hybridMultilevel"/>
    <w:tmpl w:val="DA2EA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00608"/>
    <w:multiLevelType w:val="hybridMultilevel"/>
    <w:tmpl w:val="C2469FAA"/>
    <w:lvl w:ilvl="0" w:tplc="CC2C6672">
      <w:start w:val="2025"/>
      <w:numFmt w:val="decimal"/>
      <w:lvlText w:val="(%1)"/>
      <w:lvlJc w:val="left"/>
      <w:pPr>
        <w:ind w:left="6945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5" w:hanging="360"/>
      </w:pPr>
    </w:lvl>
    <w:lvl w:ilvl="2" w:tplc="0409001B" w:tentative="1">
      <w:start w:val="1"/>
      <w:numFmt w:val="lowerRoman"/>
      <w:lvlText w:val="%3."/>
      <w:lvlJc w:val="right"/>
      <w:pPr>
        <w:ind w:left="8115" w:hanging="180"/>
      </w:pPr>
    </w:lvl>
    <w:lvl w:ilvl="3" w:tplc="0409000F" w:tentative="1">
      <w:start w:val="1"/>
      <w:numFmt w:val="decimal"/>
      <w:lvlText w:val="%4."/>
      <w:lvlJc w:val="left"/>
      <w:pPr>
        <w:ind w:left="8835" w:hanging="360"/>
      </w:pPr>
    </w:lvl>
    <w:lvl w:ilvl="4" w:tplc="04090019" w:tentative="1">
      <w:start w:val="1"/>
      <w:numFmt w:val="lowerLetter"/>
      <w:lvlText w:val="%5."/>
      <w:lvlJc w:val="left"/>
      <w:pPr>
        <w:ind w:left="9555" w:hanging="360"/>
      </w:pPr>
    </w:lvl>
    <w:lvl w:ilvl="5" w:tplc="0409001B" w:tentative="1">
      <w:start w:val="1"/>
      <w:numFmt w:val="lowerRoman"/>
      <w:lvlText w:val="%6."/>
      <w:lvlJc w:val="right"/>
      <w:pPr>
        <w:ind w:left="10275" w:hanging="180"/>
      </w:pPr>
    </w:lvl>
    <w:lvl w:ilvl="6" w:tplc="0409000F" w:tentative="1">
      <w:start w:val="1"/>
      <w:numFmt w:val="decimal"/>
      <w:lvlText w:val="%7."/>
      <w:lvlJc w:val="left"/>
      <w:pPr>
        <w:ind w:left="10995" w:hanging="360"/>
      </w:pPr>
    </w:lvl>
    <w:lvl w:ilvl="7" w:tplc="04090019" w:tentative="1">
      <w:start w:val="1"/>
      <w:numFmt w:val="lowerLetter"/>
      <w:lvlText w:val="%8."/>
      <w:lvlJc w:val="left"/>
      <w:pPr>
        <w:ind w:left="11715" w:hanging="360"/>
      </w:pPr>
    </w:lvl>
    <w:lvl w:ilvl="8" w:tplc="0409001B" w:tentative="1">
      <w:start w:val="1"/>
      <w:numFmt w:val="lowerRoman"/>
      <w:lvlText w:val="%9."/>
      <w:lvlJc w:val="right"/>
      <w:pPr>
        <w:ind w:left="12435" w:hanging="180"/>
      </w:pPr>
    </w:lvl>
  </w:abstractNum>
  <w:abstractNum w:abstractNumId="30" w15:restartNumberingAfterBreak="0">
    <w:nsid w:val="572D25CB"/>
    <w:multiLevelType w:val="hybridMultilevel"/>
    <w:tmpl w:val="3580F868"/>
    <w:lvl w:ilvl="0" w:tplc="04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1" w15:restartNumberingAfterBreak="0">
    <w:nsid w:val="5E5B0EB5"/>
    <w:multiLevelType w:val="singleLevel"/>
    <w:tmpl w:val="EED4B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5EDE389C"/>
    <w:multiLevelType w:val="hybridMultilevel"/>
    <w:tmpl w:val="FE661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BB2A2D"/>
    <w:multiLevelType w:val="hybridMultilevel"/>
    <w:tmpl w:val="7D324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27E45"/>
    <w:multiLevelType w:val="hybridMultilevel"/>
    <w:tmpl w:val="F1C6C2DC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5" w15:restartNumberingAfterBreak="0">
    <w:nsid w:val="62203E78"/>
    <w:multiLevelType w:val="hybridMultilevel"/>
    <w:tmpl w:val="13666D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D210D4"/>
    <w:multiLevelType w:val="hybridMultilevel"/>
    <w:tmpl w:val="818696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68F5430"/>
    <w:multiLevelType w:val="hybridMultilevel"/>
    <w:tmpl w:val="E2B25482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8" w15:restartNumberingAfterBreak="0">
    <w:nsid w:val="67C07F21"/>
    <w:multiLevelType w:val="hybridMultilevel"/>
    <w:tmpl w:val="37B69984"/>
    <w:lvl w:ilvl="0" w:tplc="AE824A06">
      <w:start w:val="2025"/>
      <w:numFmt w:val="decimal"/>
      <w:lvlText w:val="(%1"/>
      <w:lvlJc w:val="left"/>
      <w:pPr>
        <w:ind w:left="687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5" w:hanging="360"/>
      </w:pPr>
    </w:lvl>
    <w:lvl w:ilvl="2" w:tplc="0409001B" w:tentative="1">
      <w:start w:val="1"/>
      <w:numFmt w:val="lowerRoman"/>
      <w:lvlText w:val="%3."/>
      <w:lvlJc w:val="right"/>
      <w:pPr>
        <w:ind w:left="8115" w:hanging="180"/>
      </w:pPr>
    </w:lvl>
    <w:lvl w:ilvl="3" w:tplc="0409000F" w:tentative="1">
      <w:start w:val="1"/>
      <w:numFmt w:val="decimal"/>
      <w:lvlText w:val="%4."/>
      <w:lvlJc w:val="left"/>
      <w:pPr>
        <w:ind w:left="8835" w:hanging="360"/>
      </w:pPr>
    </w:lvl>
    <w:lvl w:ilvl="4" w:tplc="04090019" w:tentative="1">
      <w:start w:val="1"/>
      <w:numFmt w:val="lowerLetter"/>
      <w:lvlText w:val="%5."/>
      <w:lvlJc w:val="left"/>
      <w:pPr>
        <w:ind w:left="9555" w:hanging="360"/>
      </w:pPr>
    </w:lvl>
    <w:lvl w:ilvl="5" w:tplc="0409001B" w:tentative="1">
      <w:start w:val="1"/>
      <w:numFmt w:val="lowerRoman"/>
      <w:lvlText w:val="%6."/>
      <w:lvlJc w:val="right"/>
      <w:pPr>
        <w:ind w:left="10275" w:hanging="180"/>
      </w:pPr>
    </w:lvl>
    <w:lvl w:ilvl="6" w:tplc="0409000F" w:tentative="1">
      <w:start w:val="1"/>
      <w:numFmt w:val="decimal"/>
      <w:lvlText w:val="%7."/>
      <w:lvlJc w:val="left"/>
      <w:pPr>
        <w:ind w:left="10995" w:hanging="360"/>
      </w:pPr>
    </w:lvl>
    <w:lvl w:ilvl="7" w:tplc="04090019" w:tentative="1">
      <w:start w:val="1"/>
      <w:numFmt w:val="lowerLetter"/>
      <w:lvlText w:val="%8."/>
      <w:lvlJc w:val="left"/>
      <w:pPr>
        <w:ind w:left="11715" w:hanging="360"/>
      </w:pPr>
    </w:lvl>
    <w:lvl w:ilvl="8" w:tplc="0409001B" w:tentative="1">
      <w:start w:val="1"/>
      <w:numFmt w:val="lowerRoman"/>
      <w:lvlText w:val="%9."/>
      <w:lvlJc w:val="right"/>
      <w:pPr>
        <w:ind w:left="12435" w:hanging="180"/>
      </w:pPr>
    </w:lvl>
  </w:abstractNum>
  <w:abstractNum w:abstractNumId="39" w15:restartNumberingAfterBreak="0">
    <w:nsid w:val="6A0043CD"/>
    <w:multiLevelType w:val="hybridMultilevel"/>
    <w:tmpl w:val="CE56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C57D7"/>
    <w:multiLevelType w:val="hybridMultilevel"/>
    <w:tmpl w:val="0CE60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487D21"/>
    <w:multiLevelType w:val="hybridMultilevel"/>
    <w:tmpl w:val="3DC8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F1296D"/>
    <w:multiLevelType w:val="hybridMultilevel"/>
    <w:tmpl w:val="F4560928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3" w15:restartNumberingAfterBreak="0">
    <w:nsid w:val="76B95D0E"/>
    <w:multiLevelType w:val="hybridMultilevel"/>
    <w:tmpl w:val="3298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896480"/>
    <w:multiLevelType w:val="hybridMultilevel"/>
    <w:tmpl w:val="56B4CD88"/>
    <w:lvl w:ilvl="0" w:tplc="7E388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F7565A"/>
    <w:multiLevelType w:val="hybridMultilevel"/>
    <w:tmpl w:val="DF8CB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233662"/>
    <w:multiLevelType w:val="hybridMultilevel"/>
    <w:tmpl w:val="3E8CF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FE30146"/>
    <w:multiLevelType w:val="hybridMultilevel"/>
    <w:tmpl w:val="9D5669A6"/>
    <w:lvl w:ilvl="0" w:tplc="76FE8B1A">
      <w:start w:val="2025"/>
      <w:numFmt w:val="decimal"/>
      <w:lvlText w:val="(%1"/>
      <w:lvlJc w:val="left"/>
      <w:pPr>
        <w:ind w:left="687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5" w:hanging="360"/>
      </w:pPr>
    </w:lvl>
    <w:lvl w:ilvl="2" w:tplc="0409001B" w:tentative="1">
      <w:start w:val="1"/>
      <w:numFmt w:val="lowerRoman"/>
      <w:lvlText w:val="%3."/>
      <w:lvlJc w:val="right"/>
      <w:pPr>
        <w:ind w:left="8115" w:hanging="180"/>
      </w:pPr>
    </w:lvl>
    <w:lvl w:ilvl="3" w:tplc="0409000F" w:tentative="1">
      <w:start w:val="1"/>
      <w:numFmt w:val="decimal"/>
      <w:lvlText w:val="%4."/>
      <w:lvlJc w:val="left"/>
      <w:pPr>
        <w:ind w:left="8835" w:hanging="360"/>
      </w:pPr>
    </w:lvl>
    <w:lvl w:ilvl="4" w:tplc="04090019" w:tentative="1">
      <w:start w:val="1"/>
      <w:numFmt w:val="lowerLetter"/>
      <w:lvlText w:val="%5."/>
      <w:lvlJc w:val="left"/>
      <w:pPr>
        <w:ind w:left="9555" w:hanging="360"/>
      </w:pPr>
    </w:lvl>
    <w:lvl w:ilvl="5" w:tplc="0409001B" w:tentative="1">
      <w:start w:val="1"/>
      <w:numFmt w:val="lowerRoman"/>
      <w:lvlText w:val="%6."/>
      <w:lvlJc w:val="right"/>
      <w:pPr>
        <w:ind w:left="10275" w:hanging="180"/>
      </w:pPr>
    </w:lvl>
    <w:lvl w:ilvl="6" w:tplc="0409000F" w:tentative="1">
      <w:start w:val="1"/>
      <w:numFmt w:val="decimal"/>
      <w:lvlText w:val="%7."/>
      <w:lvlJc w:val="left"/>
      <w:pPr>
        <w:ind w:left="10995" w:hanging="360"/>
      </w:pPr>
    </w:lvl>
    <w:lvl w:ilvl="7" w:tplc="04090019" w:tentative="1">
      <w:start w:val="1"/>
      <w:numFmt w:val="lowerLetter"/>
      <w:lvlText w:val="%8."/>
      <w:lvlJc w:val="left"/>
      <w:pPr>
        <w:ind w:left="11715" w:hanging="360"/>
      </w:pPr>
    </w:lvl>
    <w:lvl w:ilvl="8" w:tplc="0409001B" w:tentative="1">
      <w:start w:val="1"/>
      <w:numFmt w:val="lowerRoman"/>
      <w:lvlText w:val="%9."/>
      <w:lvlJc w:val="right"/>
      <w:pPr>
        <w:ind w:left="12435" w:hanging="180"/>
      </w:pPr>
    </w:lvl>
  </w:abstractNum>
  <w:num w:numId="1" w16cid:durableId="936182878">
    <w:abstractNumId w:val="19"/>
  </w:num>
  <w:num w:numId="2" w16cid:durableId="761485345">
    <w:abstractNumId w:val="3"/>
  </w:num>
  <w:num w:numId="3" w16cid:durableId="98110823">
    <w:abstractNumId w:val="16"/>
  </w:num>
  <w:num w:numId="4" w16cid:durableId="1399790095">
    <w:abstractNumId w:val="42"/>
  </w:num>
  <w:num w:numId="5" w16cid:durableId="306669307">
    <w:abstractNumId w:val="46"/>
  </w:num>
  <w:num w:numId="6" w16cid:durableId="1450586317">
    <w:abstractNumId w:val="32"/>
  </w:num>
  <w:num w:numId="7" w16cid:durableId="737825386">
    <w:abstractNumId w:val="7"/>
  </w:num>
  <w:num w:numId="8" w16cid:durableId="1062211553">
    <w:abstractNumId w:val="27"/>
  </w:num>
  <w:num w:numId="9" w16cid:durableId="482890193">
    <w:abstractNumId w:val="22"/>
  </w:num>
  <w:num w:numId="10" w16cid:durableId="983970146">
    <w:abstractNumId w:val="0"/>
  </w:num>
  <w:num w:numId="11" w16cid:durableId="1135179466">
    <w:abstractNumId w:val="28"/>
  </w:num>
  <w:num w:numId="12" w16cid:durableId="686181372">
    <w:abstractNumId w:val="33"/>
  </w:num>
  <w:num w:numId="13" w16cid:durableId="3362397">
    <w:abstractNumId w:val="14"/>
  </w:num>
  <w:num w:numId="14" w16cid:durableId="1735812921">
    <w:abstractNumId w:val="4"/>
  </w:num>
  <w:num w:numId="15" w16cid:durableId="245236333">
    <w:abstractNumId w:val="45"/>
  </w:num>
  <w:num w:numId="16" w16cid:durableId="744768765">
    <w:abstractNumId w:val="6"/>
  </w:num>
  <w:num w:numId="17" w16cid:durableId="582254331">
    <w:abstractNumId w:val="5"/>
  </w:num>
  <w:num w:numId="18" w16cid:durableId="1683436940">
    <w:abstractNumId w:val="37"/>
  </w:num>
  <w:num w:numId="19" w16cid:durableId="208347776">
    <w:abstractNumId w:val="26"/>
  </w:num>
  <w:num w:numId="20" w16cid:durableId="1860117097">
    <w:abstractNumId w:val="41"/>
  </w:num>
  <w:num w:numId="21" w16cid:durableId="844906494">
    <w:abstractNumId w:val="30"/>
  </w:num>
  <w:num w:numId="22" w16cid:durableId="1629046455">
    <w:abstractNumId w:val="43"/>
  </w:num>
  <w:num w:numId="23" w16cid:durableId="1818106610">
    <w:abstractNumId w:val="34"/>
  </w:num>
  <w:num w:numId="24" w16cid:durableId="1254508053">
    <w:abstractNumId w:val="1"/>
  </w:num>
  <w:num w:numId="25" w16cid:durableId="989089788">
    <w:abstractNumId w:val="39"/>
  </w:num>
  <w:num w:numId="26" w16cid:durableId="362483806">
    <w:abstractNumId w:val="35"/>
  </w:num>
  <w:num w:numId="27" w16cid:durableId="616714666">
    <w:abstractNumId w:val="36"/>
  </w:num>
  <w:num w:numId="28" w16cid:durableId="362369506">
    <w:abstractNumId w:val="11"/>
  </w:num>
  <w:num w:numId="29" w16cid:durableId="1662587549">
    <w:abstractNumId w:val="10"/>
  </w:num>
  <w:num w:numId="30" w16cid:durableId="1742555523">
    <w:abstractNumId w:val="2"/>
  </w:num>
  <w:num w:numId="31" w16cid:durableId="684331694">
    <w:abstractNumId w:val="20"/>
  </w:num>
  <w:num w:numId="32" w16cid:durableId="1514565274">
    <w:abstractNumId w:val="15"/>
  </w:num>
  <w:num w:numId="33" w16cid:durableId="540946942">
    <w:abstractNumId w:val="8"/>
  </w:num>
  <w:num w:numId="34" w16cid:durableId="1520851397">
    <w:abstractNumId w:val="21"/>
  </w:num>
  <w:num w:numId="35" w16cid:durableId="881870347">
    <w:abstractNumId w:val="13"/>
  </w:num>
  <w:num w:numId="36" w16cid:durableId="1744140531">
    <w:abstractNumId w:val="25"/>
  </w:num>
  <w:num w:numId="37" w16cid:durableId="1392848156">
    <w:abstractNumId w:val="44"/>
  </w:num>
  <w:num w:numId="38" w16cid:durableId="826551706">
    <w:abstractNumId w:val="31"/>
  </w:num>
  <w:num w:numId="39" w16cid:durableId="1679771198">
    <w:abstractNumId w:val="31"/>
    <w:lvlOverride w:ilvl="0">
      <w:startOverride w:val="1"/>
    </w:lvlOverride>
  </w:num>
  <w:num w:numId="40" w16cid:durableId="2051606076">
    <w:abstractNumId w:val="40"/>
  </w:num>
  <w:num w:numId="41" w16cid:durableId="2134515589">
    <w:abstractNumId w:val="17"/>
  </w:num>
  <w:num w:numId="42" w16cid:durableId="122962908">
    <w:abstractNumId w:val="23"/>
  </w:num>
  <w:num w:numId="43" w16cid:durableId="842668998">
    <w:abstractNumId w:val="18"/>
  </w:num>
  <w:num w:numId="44" w16cid:durableId="1181703046">
    <w:abstractNumId w:val="38"/>
  </w:num>
  <w:num w:numId="45" w16cid:durableId="1001008452">
    <w:abstractNumId w:val="12"/>
  </w:num>
  <w:num w:numId="46" w16cid:durableId="1238058318">
    <w:abstractNumId w:val="47"/>
  </w:num>
  <w:num w:numId="47" w16cid:durableId="1375809058">
    <w:abstractNumId w:val="29"/>
  </w:num>
  <w:num w:numId="48" w16cid:durableId="1797521507">
    <w:abstractNumId w:val="24"/>
  </w:num>
  <w:num w:numId="49" w16cid:durableId="105692964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E4"/>
    <w:rsid w:val="00000947"/>
    <w:rsid w:val="00000954"/>
    <w:rsid w:val="000009FF"/>
    <w:rsid w:val="00001157"/>
    <w:rsid w:val="000034E1"/>
    <w:rsid w:val="00003DB1"/>
    <w:rsid w:val="00005A55"/>
    <w:rsid w:val="00005A77"/>
    <w:rsid w:val="00005BBB"/>
    <w:rsid w:val="000063BF"/>
    <w:rsid w:val="00006BC9"/>
    <w:rsid w:val="00006D2F"/>
    <w:rsid w:val="00007A72"/>
    <w:rsid w:val="0001054E"/>
    <w:rsid w:val="000113EF"/>
    <w:rsid w:val="00011BE3"/>
    <w:rsid w:val="00011E0F"/>
    <w:rsid w:val="000126CB"/>
    <w:rsid w:val="000137E7"/>
    <w:rsid w:val="00013A9C"/>
    <w:rsid w:val="00014624"/>
    <w:rsid w:val="000155F7"/>
    <w:rsid w:val="000159F0"/>
    <w:rsid w:val="00015EA9"/>
    <w:rsid w:val="00016383"/>
    <w:rsid w:val="00016762"/>
    <w:rsid w:val="000167BC"/>
    <w:rsid w:val="000171F9"/>
    <w:rsid w:val="00017FC1"/>
    <w:rsid w:val="00020DFC"/>
    <w:rsid w:val="00024841"/>
    <w:rsid w:val="00024C33"/>
    <w:rsid w:val="00025130"/>
    <w:rsid w:val="00025CB8"/>
    <w:rsid w:val="00027367"/>
    <w:rsid w:val="000274FF"/>
    <w:rsid w:val="00027A0F"/>
    <w:rsid w:val="00027DC9"/>
    <w:rsid w:val="00027DE1"/>
    <w:rsid w:val="0003088B"/>
    <w:rsid w:val="00031379"/>
    <w:rsid w:val="00031C0F"/>
    <w:rsid w:val="00031D50"/>
    <w:rsid w:val="00032997"/>
    <w:rsid w:val="00032E8C"/>
    <w:rsid w:val="000344F0"/>
    <w:rsid w:val="00035326"/>
    <w:rsid w:val="000354A1"/>
    <w:rsid w:val="000357C3"/>
    <w:rsid w:val="0003586E"/>
    <w:rsid w:val="00035B22"/>
    <w:rsid w:val="00035BBF"/>
    <w:rsid w:val="00035D15"/>
    <w:rsid w:val="00035ECE"/>
    <w:rsid w:val="00040777"/>
    <w:rsid w:val="00041FDD"/>
    <w:rsid w:val="00042868"/>
    <w:rsid w:val="0004523E"/>
    <w:rsid w:val="0004588D"/>
    <w:rsid w:val="00046F45"/>
    <w:rsid w:val="00046FE6"/>
    <w:rsid w:val="000524B6"/>
    <w:rsid w:val="00053696"/>
    <w:rsid w:val="000540CD"/>
    <w:rsid w:val="00054684"/>
    <w:rsid w:val="00055828"/>
    <w:rsid w:val="0005624C"/>
    <w:rsid w:val="000564FD"/>
    <w:rsid w:val="00060375"/>
    <w:rsid w:val="00060949"/>
    <w:rsid w:val="0006135F"/>
    <w:rsid w:val="00062A5D"/>
    <w:rsid w:val="00063136"/>
    <w:rsid w:val="00064956"/>
    <w:rsid w:val="000655F7"/>
    <w:rsid w:val="0006561A"/>
    <w:rsid w:val="00066AB0"/>
    <w:rsid w:val="00067E2B"/>
    <w:rsid w:val="00070513"/>
    <w:rsid w:val="000705E9"/>
    <w:rsid w:val="000709A1"/>
    <w:rsid w:val="00071CC0"/>
    <w:rsid w:val="00072D09"/>
    <w:rsid w:val="00072EFE"/>
    <w:rsid w:val="0007448D"/>
    <w:rsid w:val="00074527"/>
    <w:rsid w:val="00074E38"/>
    <w:rsid w:val="00075382"/>
    <w:rsid w:val="00075781"/>
    <w:rsid w:val="00075C81"/>
    <w:rsid w:val="000769C6"/>
    <w:rsid w:val="0007704B"/>
    <w:rsid w:val="000778BA"/>
    <w:rsid w:val="000821B8"/>
    <w:rsid w:val="000821DC"/>
    <w:rsid w:val="0008292C"/>
    <w:rsid w:val="00083DBC"/>
    <w:rsid w:val="00084A21"/>
    <w:rsid w:val="00087158"/>
    <w:rsid w:val="00087F7C"/>
    <w:rsid w:val="00090677"/>
    <w:rsid w:val="00090DA1"/>
    <w:rsid w:val="00091463"/>
    <w:rsid w:val="000916B0"/>
    <w:rsid w:val="00091D3D"/>
    <w:rsid w:val="00092500"/>
    <w:rsid w:val="00093716"/>
    <w:rsid w:val="00093773"/>
    <w:rsid w:val="00093B17"/>
    <w:rsid w:val="00093B79"/>
    <w:rsid w:val="00093DE5"/>
    <w:rsid w:val="00094264"/>
    <w:rsid w:val="00094498"/>
    <w:rsid w:val="0009502B"/>
    <w:rsid w:val="00095411"/>
    <w:rsid w:val="0009549D"/>
    <w:rsid w:val="000954AE"/>
    <w:rsid w:val="00095653"/>
    <w:rsid w:val="0009659C"/>
    <w:rsid w:val="000966A7"/>
    <w:rsid w:val="000967D0"/>
    <w:rsid w:val="0009755F"/>
    <w:rsid w:val="000979D6"/>
    <w:rsid w:val="00097AE2"/>
    <w:rsid w:val="000A0D08"/>
    <w:rsid w:val="000A1656"/>
    <w:rsid w:val="000A2CF3"/>
    <w:rsid w:val="000A327F"/>
    <w:rsid w:val="000A3358"/>
    <w:rsid w:val="000A503F"/>
    <w:rsid w:val="000A5A0E"/>
    <w:rsid w:val="000A5A21"/>
    <w:rsid w:val="000A624D"/>
    <w:rsid w:val="000A69D6"/>
    <w:rsid w:val="000A69F1"/>
    <w:rsid w:val="000A7273"/>
    <w:rsid w:val="000A7B08"/>
    <w:rsid w:val="000B0FC8"/>
    <w:rsid w:val="000B1AE2"/>
    <w:rsid w:val="000B2E47"/>
    <w:rsid w:val="000B3C53"/>
    <w:rsid w:val="000B3DD1"/>
    <w:rsid w:val="000B5025"/>
    <w:rsid w:val="000B505C"/>
    <w:rsid w:val="000B554C"/>
    <w:rsid w:val="000B592B"/>
    <w:rsid w:val="000B5978"/>
    <w:rsid w:val="000B5D70"/>
    <w:rsid w:val="000B7461"/>
    <w:rsid w:val="000C0FF8"/>
    <w:rsid w:val="000C1231"/>
    <w:rsid w:val="000C12EF"/>
    <w:rsid w:val="000C142C"/>
    <w:rsid w:val="000C1C4A"/>
    <w:rsid w:val="000C1F12"/>
    <w:rsid w:val="000C359C"/>
    <w:rsid w:val="000C3F9A"/>
    <w:rsid w:val="000C57B2"/>
    <w:rsid w:val="000C64E0"/>
    <w:rsid w:val="000C6AD9"/>
    <w:rsid w:val="000C70BF"/>
    <w:rsid w:val="000D056E"/>
    <w:rsid w:val="000D0AB2"/>
    <w:rsid w:val="000D1031"/>
    <w:rsid w:val="000D1276"/>
    <w:rsid w:val="000D1854"/>
    <w:rsid w:val="000D188A"/>
    <w:rsid w:val="000D1BC4"/>
    <w:rsid w:val="000D1F61"/>
    <w:rsid w:val="000D2674"/>
    <w:rsid w:val="000D2C1C"/>
    <w:rsid w:val="000D3209"/>
    <w:rsid w:val="000D3230"/>
    <w:rsid w:val="000D3B46"/>
    <w:rsid w:val="000D43D4"/>
    <w:rsid w:val="000D6176"/>
    <w:rsid w:val="000D6243"/>
    <w:rsid w:val="000D6BE1"/>
    <w:rsid w:val="000D6E44"/>
    <w:rsid w:val="000D704C"/>
    <w:rsid w:val="000D7136"/>
    <w:rsid w:val="000D79B6"/>
    <w:rsid w:val="000D7D59"/>
    <w:rsid w:val="000E0130"/>
    <w:rsid w:val="000E038C"/>
    <w:rsid w:val="000E05F1"/>
    <w:rsid w:val="000E065D"/>
    <w:rsid w:val="000E0759"/>
    <w:rsid w:val="000E0DE5"/>
    <w:rsid w:val="000E10F4"/>
    <w:rsid w:val="000E1DC1"/>
    <w:rsid w:val="000E4321"/>
    <w:rsid w:val="000E5F1B"/>
    <w:rsid w:val="000E6409"/>
    <w:rsid w:val="000E6759"/>
    <w:rsid w:val="000E696D"/>
    <w:rsid w:val="000E6CDF"/>
    <w:rsid w:val="000E7540"/>
    <w:rsid w:val="000E7B34"/>
    <w:rsid w:val="000E7C7D"/>
    <w:rsid w:val="000F1CAA"/>
    <w:rsid w:val="000F200F"/>
    <w:rsid w:val="000F2C6E"/>
    <w:rsid w:val="000F3D1B"/>
    <w:rsid w:val="000F3E58"/>
    <w:rsid w:val="000F4BAE"/>
    <w:rsid w:val="000F5124"/>
    <w:rsid w:val="000F53C7"/>
    <w:rsid w:val="000F5743"/>
    <w:rsid w:val="000F5BF0"/>
    <w:rsid w:val="000F6A98"/>
    <w:rsid w:val="000F6D59"/>
    <w:rsid w:val="000F74D2"/>
    <w:rsid w:val="00100453"/>
    <w:rsid w:val="00100514"/>
    <w:rsid w:val="0010076C"/>
    <w:rsid w:val="00101255"/>
    <w:rsid w:val="001020EB"/>
    <w:rsid w:val="0010249A"/>
    <w:rsid w:val="0010274C"/>
    <w:rsid w:val="00102D11"/>
    <w:rsid w:val="00103ACB"/>
    <w:rsid w:val="00104690"/>
    <w:rsid w:val="00104C15"/>
    <w:rsid w:val="00104E3D"/>
    <w:rsid w:val="00104F76"/>
    <w:rsid w:val="00105939"/>
    <w:rsid w:val="00105B29"/>
    <w:rsid w:val="00106DC9"/>
    <w:rsid w:val="001078ED"/>
    <w:rsid w:val="0011055E"/>
    <w:rsid w:val="0011307C"/>
    <w:rsid w:val="00113C53"/>
    <w:rsid w:val="00113FAD"/>
    <w:rsid w:val="00114684"/>
    <w:rsid w:val="001154A7"/>
    <w:rsid w:val="00115AAA"/>
    <w:rsid w:val="00116E29"/>
    <w:rsid w:val="001177BD"/>
    <w:rsid w:val="00120DEC"/>
    <w:rsid w:val="00121106"/>
    <w:rsid w:val="00122DB1"/>
    <w:rsid w:val="00122F7A"/>
    <w:rsid w:val="00125C3B"/>
    <w:rsid w:val="00126852"/>
    <w:rsid w:val="001301BA"/>
    <w:rsid w:val="00130A38"/>
    <w:rsid w:val="00133151"/>
    <w:rsid w:val="001334F4"/>
    <w:rsid w:val="00133E2F"/>
    <w:rsid w:val="00134B7B"/>
    <w:rsid w:val="00134C7E"/>
    <w:rsid w:val="0013581A"/>
    <w:rsid w:val="00135952"/>
    <w:rsid w:val="00135D78"/>
    <w:rsid w:val="0013632D"/>
    <w:rsid w:val="0013686E"/>
    <w:rsid w:val="00136C6A"/>
    <w:rsid w:val="00137234"/>
    <w:rsid w:val="0013745B"/>
    <w:rsid w:val="0013758D"/>
    <w:rsid w:val="00137F28"/>
    <w:rsid w:val="0014018F"/>
    <w:rsid w:val="00140B48"/>
    <w:rsid w:val="00140BFF"/>
    <w:rsid w:val="00140DAA"/>
    <w:rsid w:val="00141092"/>
    <w:rsid w:val="001429D7"/>
    <w:rsid w:val="00143673"/>
    <w:rsid w:val="001436C9"/>
    <w:rsid w:val="00144CE7"/>
    <w:rsid w:val="0014762D"/>
    <w:rsid w:val="001477A6"/>
    <w:rsid w:val="001509AB"/>
    <w:rsid w:val="00150B73"/>
    <w:rsid w:val="00151AA1"/>
    <w:rsid w:val="001526D7"/>
    <w:rsid w:val="00153D4F"/>
    <w:rsid w:val="00155181"/>
    <w:rsid w:val="00156551"/>
    <w:rsid w:val="00156772"/>
    <w:rsid w:val="00156C2C"/>
    <w:rsid w:val="00156CEC"/>
    <w:rsid w:val="0015708E"/>
    <w:rsid w:val="00157752"/>
    <w:rsid w:val="001579E8"/>
    <w:rsid w:val="00157A11"/>
    <w:rsid w:val="001604B5"/>
    <w:rsid w:val="00160E3F"/>
    <w:rsid w:val="00161330"/>
    <w:rsid w:val="00162CAA"/>
    <w:rsid w:val="001632E2"/>
    <w:rsid w:val="001637F9"/>
    <w:rsid w:val="0016402A"/>
    <w:rsid w:val="001643EA"/>
    <w:rsid w:val="00164484"/>
    <w:rsid w:val="001646CA"/>
    <w:rsid w:val="00164758"/>
    <w:rsid w:val="00164993"/>
    <w:rsid w:val="00164CE8"/>
    <w:rsid w:val="00165BAF"/>
    <w:rsid w:val="00166203"/>
    <w:rsid w:val="00166570"/>
    <w:rsid w:val="001667A5"/>
    <w:rsid w:val="0016686C"/>
    <w:rsid w:val="001679B8"/>
    <w:rsid w:val="001704A7"/>
    <w:rsid w:val="001729D7"/>
    <w:rsid w:val="001735E9"/>
    <w:rsid w:val="00173D67"/>
    <w:rsid w:val="0017408A"/>
    <w:rsid w:val="0017477E"/>
    <w:rsid w:val="00174C89"/>
    <w:rsid w:val="00174F44"/>
    <w:rsid w:val="00174F52"/>
    <w:rsid w:val="0017515C"/>
    <w:rsid w:val="0017537E"/>
    <w:rsid w:val="001762A8"/>
    <w:rsid w:val="00176A3C"/>
    <w:rsid w:val="00176E96"/>
    <w:rsid w:val="00177A9E"/>
    <w:rsid w:val="00177B55"/>
    <w:rsid w:val="00180319"/>
    <w:rsid w:val="00180FAB"/>
    <w:rsid w:val="00181116"/>
    <w:rsid w:val="001811D6"/>
    <w:rsid w:val="00183199"/>
    <w:rsid w:val="0018369B"/>
    <w:rsid w:val="001840B0"/>
    <w:rsid w:val="0018468F"/>
    <w:rsid w:val="001859DB"/>
    <w:rsid w:val="00185AB4"/>
    <w:rsid w:val="00185B0C"/>
    <w:rsid w:val="00186C6C"/>
    <w:rsid w:val="001878DC"/>
    <w:rsid w:val="0019150A"/>
    <w:rsid w:val="00191680"/>
    <w:rsid w:val="00191AAB"/>
    <w:rsid w:val="00191B2B"/>
    <w:rsid w:val="00191B79"/>
    <w:rsid w:val="00191D6C"/>
    <w:rsid w:val="00192908"/>
    <w:rsid w:val="00193462"/>
    <w:rsid w:val="00193930"/>
    <w:rsid w:val="00195E5A"/>
    <w:rsid w:val="00196DD1"/>
    <w:rsid w:val="001971E3"/>
    <w:rsid w:val="00197619"/>
    <w:rsid w:val="0019772D"/>
    <w:rsid w:val="001A0C47"/>
    <w:rsid w:val="001A1056"/>
    <w:rsid w:val="001A1CA9"/>
    <w:rsid w:val="001A2567"/>
    <w:rsid w:val="001A260D"/>
    <w:rsid w:val="001A294D"/>
    <w:rsid w:val="001A2F85"/>
    <w:rsid w:val="001A337C"/>
    <w:rsid w:val="001A3D4F"/>
    <w:rsid w:val="001A49AD"/>
    <w:rsid w:val="001A53E8"/>
    <w:rsid w:val="001A67A3"/>
    <w:rsid w:val="001A69AB"/>
    <w:rsid w:val="001A71BC"/>
    <w:rsid w:val="001A7CE7"/>
    <w:rsid w:val="001A7DCC"/>
    <w:rsid w:val="001B09AE"/>
    <w:rsid w:val="001B0DCC"/>
    <w:rsid w:val="001B119E"/>
    <w:rsid w:val="001B1E1C"/>
    <w:rsid w:val="001B207E"/>
    <w:rsid w:val="001B3477"/>
    <w:rsid w:val="001B374B"/>
    <w:rsid w:val="001B37E6"/>
    <w:rsid w:val="001B3DA0"/>
    <w:rsid w:val="001B4819"/>
    <w:rsid w:val="001B49ED"/>
    <w:rsid w:val="001B4EE5"/>
    <w:rsid w:val="001B7299"/>
    <w:rsid w:val="001B781B"/>
    <w:rsid w:val="001C089F"/>
    <w:rsid w:val="001C093C"/>
    <w:rsid w:val="001C0ACB"/>
    <w:rsid w:val="001C0B1C"/>
    <w:rsid w:val="001C181B"/>
    <w:rsid w:val="001C1860"/>
    <w:rsid w:val="001C256D"/>
    <w:rsid w:val="001C351A"/>
    <w:rsid w:val="001C4D53"/>
    <w:rsid w:val="001C51BC"/>
    <w:rsid w:val="001C54C0"/>
    <w:rsid w:val="001C6B6D"/>
    <w:rsid w:val="001C741C"/>
    <w:rsid w:val="001D0516"/>
    <w:rsid w:val="001D0D46"/>
    <w:rsid w:val="001D0E9B"/>
    <w:rsid w:val="001D1079"/>
    <w:rsid w:val="001D1454"/>
    <w:rsid w:val="001D1AB2"/>
    <w:rsid w:val="001D1E56"/>
    <w:rsid w:val="001D2232"/>
    <w:rsid w:val="001D311C"/>
    <w:rsid w:val="001D3F20"/>
    <w:rsid w:val="001D5281"/>
    <w:rsid w:val="001D5D1D"/>
    <w:rsid w:val="001D6706"/>
    <w:rsid w:val="001D6DA7"/>
    <w:rsid w:val="001D770E"/>
    <w:rsid w:val="001D79C9"/>
    <w:rsid w:val="001D7E67"/>
    <w:rsid w:val="001E0707"/>
    <w:rsid w:val="001E27EE"/>
    <w:rsid w:val="001E2D3D"/>
    <w:rsid w:val="001E38EF"/>
    <w:rsid w:val="001E3B38"/>
    <w:rsid w:val="001E41EF"/>
    <w:rsid w:val="001E49F6"/>
    <w:rsid w:val="001E4D55"/>
    <w:rsid w:val="001E4FC1"/>
    <w:rsid w:val="001E5181"/>
    <w:rsid w:val="001E549C"/>
    <w:rsid w:val="001F0CB1"/>
    <w:rsid w:val="001F0E3C"/>
    <w:rsid w:val="001F1463"/>
    <w:rsid w:val="001F1B2F"/>
    <w:rsid w:val="001F246A"/>
    <w:rsid w:val="001F4B3F"/>
    <w:rsid w:val="001F5653"/>
    <w:rsid w:val="001F5AAD"/>
    <w:rsid w:val="001F6F45"/>
    <w:rsid w:val="001F70C7"/>
    <w:rsid w:val="00200AD2"/>
    <w:rsid w:val="00200C49"/>
    <w:rsid w:val="002012AA"/>
    <w:rsid w:val="002021BA"/>
    <w:rsid w:val="002032BF"/>
    <w:rsid w:val="00203D1C"/>
    <w:rsid w:val="00204044"/>
    <w:rsid w:val="002051F9"/>
    <w:rsid w:val="002062A8"/>
    <w:rsid w:val="00206492"/>
    <w:rsid w:val="002065A2"/>
    <w:rsid w:val="002069F2"/>
    <w:rsid w:val="00206D9E"/>
    <w:rsid w:val="002078A5"/>
    <w:rsid w:val="00207F3C"/>
    <w:rsid w:val="0021124F"/>
    <w:rsid w:val="00211ABE"/>
    <w:rsid w:val="00211E69"/>
    <w:rsid w:val="00212792"/>
    <w:rsid w:val="00212D49"/>
    <w:rsid w:val="00212F61"/>
    <w:rsid w:val="00213AA2"/>
    <w:rsid w:val="00213C44"/>
    <w:rsid w:val="002147FE"/>
    <w:rsid w:val="00215068"/>
    <w:rsid w:val="002152C4"/>
    <w:rsid w:val="00215B7C"/>
    <w:rsid w:val="00215C5D"/>
    <w:rsid w:val="00215EC5"/>
    <w:rsid w:val="00220AE9"/>
    <w:rsid w:val="002222A9"/>
    <w:rsid w:val="00222587"/>
    <w:rsid w:val="002228EE"/>
    <w:rsid w:val="00222B26"/>
    <w:rsid w:val="00223626"/>
    <w:rsid w:val="00223ACA"/>
    <w:rsid w:val="00223DBD"/>
    <w:rsid w:val="002245F1"/>
    <w:rsid w:val="0022518E"/>
    <w:rsid w:val="0022544D"/>
    <w:rsid w:val="0022649E"/>
    <w:rsid w:val="0022753F"/>
    <w:rsid w:val="002275E0"/>
    <w:rsid w:val="00227B32"/>
    <w:rsid w:val="00227F0B"/>
    <w:rsid w:val="002302CB"/>
    <w:rsid w:val="00230CCB"/>
    <w:rsid w:val="0023273B"/>
    <w:rsid w:val="00232D04"/>
    <w:rsid w:val="0023350A"/>
    <w:rsid w:val="0023563E"/>
    <w:rsid w:val="0023679C"/>
    <w:rsid w:val="00237F36"/>
    <w:rsid w:val="002402B6"/>
    <w:rsid w:val="00240ACF"/>
    <w:rsid w:val="00240B30"/>
    <w:rsid w:val="00240D9F"/>
    <w:rsid w:val="00241651"/>
    <w:rsid w:val="0024180B"/>
    <w:rsid w:val="00242890"/>
    <w:rsid w:val="0024397E"/>
    <w:rsid w:val="00246479"/>
    <w:rsid w:val="00246866"/>
    <w:rsid w:val="002468FB"/>
    <w:rsid w:val="00246CA9"/>
    <w:rsid w:val="00246E22"/>
    <w:rsid w:val="00247B58"/>
    <w:rsid w:val="002500FD"/>
    <w:rsid w:val="00250E46"/>
    <w:rsid w:val="00251779"/>
    <w:rsid w:val="00252112"/>
    <w:rsid w:val="00252604"/>
    <w:rsid w:val="00252AA0"/>
    <w:rsid w:val="00252C51"/>
    <w:rsid w:val="00253E69"/>
    <w:rsid w:val="00255CCD"/>
    <w:rsid w:val="00256E7C"/>
    <w:rsid w:val="0025707B"/>
    <w:rsid w:val="00257A52"/>
    <w:rsid w:val="00257CF6"/>
    <w:rsid w:val="00257CF8"/>
    <w:rsid w:val="002603B8"/>
    <w:rsid w:val="002613D5"/>
    <w:rsid w:val="00262060"/>
    <w:rsid w:val="00262742"/>
    <w:rsid w:val="00264641"/>
    <w:rsid w:val="00264A57"/>
    <w:rsid w:val="002653ED"/>
    <w:rsid w:val="002658A8"/>
    <w:rsid w:val="00266968"/>
    <w:rsid w:val="00266B1C"/>
    <w:rsid w:val="00267F4C"/>
    <w:rsid w:val="002703F8"/>
    <w:rsid w:val="00270CF9"/>
    <w:rsid w:val="0027135B"/>
    <w:rsid w:val="002715C0"/>
    <w:rsid w:val="00271DC1"/>
    <w:rsid w:val="00271E3C"/>
    <w:rsid w:val="00271E90"/>
    <w:rsid w:val="002729A8"/>
    <w:rsid w:val="0027410D"/>
    <w:rsid w:val="00274527"/>
    <w:rsid w:val="00275354"/>
    <w:rsid w:val="002757C3"/>
    <w:rsid w:val="00275B56"/>
    <w:rsid w:val="00276B97"/>
    <w:rsid w:val="002779D4"/>
    <w:rsid w:val="002821E7"/>
    <w:rsid w:val="00282344"/>
    <w:rsid w:val="00282489"/>
    <w:rsid w:val="00283502"/>
    <w:rsid w:val="00283AE3"/>
    <w:rsid w:val="00284C1F"/>
    <w:rsid w:val="00284EE4"/>
    <w:rsid w:val="00284FB9"/>
    <w:rsid w:val="0028522C"/>
    <w:rsid w:val="002857C4"/>
    <w:rsid w:val="00285B1D"/>
    <w:rsid w:val="00286A3B"/>
    <w:rsid w:val="00287DF6"/>
    <w:rsid w:val="0029125B"/>
    <w:rsid w:val="00291A4F"/>
    <w:rsid w:val="00291CBA"/>
    <w:rsid w:val="00292ADD"/>
    <w:rsid w:val="00293023"/>
    <w:rsid w:val="00293818"/>
    <w:rsid w:val="00293968"/>
    <w:rsid w:val="00293A06"/>
    <w:rsid w:val="00293AD8"/>
    <w:rsid w:val="00294869"/>
    <w:rsid w:val="0029594D"/>
    <w:rsid w:val="00295D89"/>
    <w:rsid w:val="00295E36"/>
    <w:rsid w:val="002A0201"/>
    <w:rsid w:val="002A028E"/>
    <w:rsid w:val="002A0833"/>
    <w:rsid w:val="002A1018"/>
    <w:rsid w:val="002A3996"/>
    <w:rsid w:val="002A49DD"/>
    <w:rsid w:val="002A4B2D"/>
    <w:rsid w:val="002A517C"/>
    <w:rsid w:val="002A6E67"/>
    <w:rsid w:val="002A755B"/>
    <w:rsid w:val="002B101E"/>
    <w:rsid w:val="002B14CE"/>
    <w:rsid w:val="002B1536"/>
    <w:rsid w:val="002B2167"/>
    <w:rsid w:val="002B2347"/>
    <w:rsid w:val="002B3294"/>
    <w:rsid w:val="002B392F"/>
    <w:rsid w:val="002B3A37"/>
    <w:rsid w:val="002B4AB6"/>
    <w:rsid w:val="002B4C37"/>
    <w:rsid w:val="002B4D82"/>
    <w:rsid w:val="002B50D9"/>
    <w:rsid w:val="002B5C3E"/>
    <w:rsid w:val="002B6247"/>
    <w:rsid w:val="002B7227"/>
    <w:rsid w:val="002C0631"/>
    <w:rsid w:val="002C0CDB"/>
    <w:rsid w:val="002C3EC9"/>
    <w:rsid w:val="002C418F"/>
    <w:rsid w:val="002C41E9"/>
    <w:rsid w:val="002C5064"/>
    <w:rsid w:val="002C5151"/>
    <w:rsid w:val="002C547B"/>
    <w:rsid w:val="002C57E4"/>
    <w:rsid w:val="002C6CA9"/>
    <w:rsid w:val="002C7738"/>
    <w:rsid w:val="002D034D"/>
    <w:rsid w:val="002D2789"/>
    <w:rsid w:val="002D3411"/>
    <w:rsid w:val="002D3458"/>
    <w:rsid w:val="002D3B4F"/>
    <w:rsid w:val="002D40C4"/>
    <w:rsid w:val="002D43E0"/>
    <w:rsid w:val="002D50B9"/>
    <w:rsid w:val="002D5130"/>
    <w:rsid w:val="002D5994"/>
    <w:rsid w:val="002D6C55"/>
    <w:rsid w:val="002D76E8"/>
    <w:rsid w:val="002D7787"/>
    <w:rsid w:val="002D796D"/>
    <w:rsid w:val="002E007F"/>
    <w:rsid w:val="002E13C9"/>
    <w:rsid w:val="002E23B9"/>
    <w:rsid w:val="002E35BF"/>
    <w:rsid w:val="002E39BF"/>
    <w:rsid w:val="002E3FF5"/>
    <w:rsid w:val="002E4757"/>
    <w:rsid w:val="002E4AA0"/>
    <w:rsid w:val="002E73D4"/>
    <w:rsid w:val="002E7C33"/>
    <w:rsid w:val="002F0D5E"/>
    <w:rsid w:val="002F11C9"/>
    <w:rsid w:val="002F1DCA"/>
    <w:rsid w:val="002F1E08"/>
    <w:rsid w:val="002F1F0D"/>
    <w:rsid w:val="002F28C8"/>
    <w:rsid w:val="002F2A06"/>
    <w:rsid w:val="002F3014"/>
    <w:rsid w:val="002F410C"/>
    <w:rsid w:val="002F4768"/>
    <w:rsid w:val="002F4992"/>
    <w:rsid w:val="002F5237"/>
    <w:rsid w:val="002F62DF"/>
    <w:rsid w:val="002F6628"/>
    <w:rsid w:val="002F747A"/>
    <w:rsid w:val="002F7832"/>
    <w:rsid w:val="00301BB2"/>
    <w:rsid w:val="00301E51"/>
    <w:rsid w:val="003020DB"/>
    <w:rsid w:val="00303463"/>
    <w:rsid w:val="00303592"/>
    <w:rsid w:val="0030395E"/>
    <w:rsid w:val="0030423F"/>
    <w:rsid w:val="00304616"/>
    <w:rsid w:val="0030462B"/>
    <w:rsid w:val="00304852"/>
    <w:rsid w:val="00304CA0"/>
    <w:rsid w:val="0030518E"/>
    <w:rsid w:val="0030563E"/>
    <w:rsid w:val="0030684E"/>
    <w:rsid w:val="00306A34"/>
    <w:rsid w:val="00307D7B"/>
    <w:rsid w:val="00310B31"/>
    <w:rsid w:val="003110F8"/>
    <w:rsid w:val="0031250A"/>
    <w:rsid w:val="00312822"/>
    <w:rsid w:val="003137AB"/>
    <w:rsid w:val="0031383C"/>
    <w:rsid w:val="00314583"/>
    <w:rsid w:val="00314ABF"/>
    <w:rsid w:val="00317918"/>
    <w:rsid w:val="00317BFA"/>
    <w:rsid w:val="003208EB"/>
    <w:rsid w:val="00320F6F"/>
    <w:rsid w:val="00321396"/>
    <w:rsid w:val="00321F3F"/>
    <w:rsid w:val="00322657"/>
    <w:rsid w:val="00322E4F"/>
    <w:rsid w:val="00322F8C"/>
    <w:rsid w:val="003236D1"/>
    <w:rsid w:val="00323F79"/>
    <w:rsid w:val="003250F0"/>
    <w:rsid w:val="00325990"/>
    <w:rsid w:val="00325CF7"/>
    <w:rsid w:val="00325DA3"/>
    <w:rsid w:val="00326680"/>
    <w:rsid w:val="003266CF"/>
    <w:rsid w:val="00326C1E"/>
    <w:rsid w:val="00331D33"/>
    <w:rsid w:val="00331D76"/>
    <w:rsid w:val="00331E2C"/>
    <w:rsid w:val="00331F9F"/>
    <w:rsid w:val="00331FBE"/>
    <w:rsid w:val="00333DCD"/>
    <w:rsid w:val="003358DB"/>
    <w:rsid w:val="00335AA3"/>
    <w:rsid w:val="003363AE"/>
    <w:rsid w:val="00336BEF"/>
    <w:rsid w:val="00337B86"/>
    <w:rsid w:val="00337BDC"/>
    <w:rsid w:val="00341ED1"/>
    <w:rsid w:val="0034236F"/>
    <w:rsid w:val="00344087"/>
    <w:rsid w:val="00344464"/>
    <w:rsid w:val="003445BA"/>
    <w:rsid w:val="0034494B"/>
    <w:rsid w:val="00346118"/>
    <w:rsid w:val="003466E2"/>
    <w:rsid w:val="003469FF"/>
    <w:rsid w:val="0034771B"/>
    <w:rsid w:val="00347D2B"/>
    <w:rsid w:val="00350286"/>
    <w:rsid w:val="00350B9C"/>
    <w:rsid w:val="0035209D"/>
    <w:rsid w:val="0035216D"/>
    <w:rsid w:val="003523E0"/>
    <w:rsid w:val="00352F4C"/>
    <w:rsid w:val="00353F40"/>
    <w:rsid w:val="00354280"/>
    <w:rsid w:val="00356667"/>
    <w:rsid w:val="00356EC4"/>
    <w:rsid w:val="00356EDC"/>
    <w:rsid w:val="00357401"/>
    <w:rsid w:val="0035750E"/>
    <w:rsid w:val="00360245"/>
    <w:rsid w:val="003609DD"/>
    <w:rsid w:val="00362181"/>
    <w:rsid w:val="003636BC"/>
    <w:rsid w:val="003641C2"/>
    <w:rsid w:val="00364D40"/>
    <w:rsid w:val="00365A30"/>
    <w:rsid w:val="00365CBB"/>
    <w:rsid w:val="00366519"/>
    <w:rsid w:val="00366CDD"/>
    <w:rsid w:val="00367196"/>
    <w:rsid w:val="003704E1"/>
    <w:rsid w:val="00370593"/>
    <w:rsid w:val="00371198"/>
    <w:rsid w:val="003712DE"/>
    <w:rsid w:val="00371903"/>
    <w:rsid w:val="00371C40"/>
    <w:rsid w:val="00371D5A"/>
    <w:rsid w:val="00371EA6"/>
    <w:rsid w:val="00372083"/>
    <w:rsid w:val="0037250E"/>
    <w:rsid w:val="00373F2A"/>
    <w:rsid w:val="00374D52"/>
    <w:rsid w:val="00375F9E"/>
    <w:rsid w:val="00375FF5"/>
    <w:rsid w:val="00380C8B"/>
    <w:rsid w:val="00380C8D"/>
    <w:rsid w:val="003815DA"/>
    <w:rsid w:val="00385E0F"/>
    <w:rsid w:val="003862F0"/>
    <w:rsid w:val="00386656"/>
    <w:rsid w:val="00386F84"/>
    <w:rsid w:val="003875E8"/>
    <w:rsid w:val="00387C89"/>
    <w:rsid w:val="003915C7"/>
    <w:rsid w:val="00393273"/>
    <w:rsid w:val="00393466"/>
    <w:rsid w:val="003937B3"/>
    <w:rsid w:val="00393801"/>
    <w:rsid w:val="0039388D"/>
    <w:rsid w:val="00394322"/>
    <w:rsid w:val="0039439B"/>
    <w:rsid w:val="003943FC"/>
    <w:rsid w:val="00394404"/>
    <w:rsid w:val="00394E35"/>
    <w:rsid w:val="00395114"/>
    <w:rsid w:val="00395D02"/>
    <w:rsid w:val="003967CE"/>
    <w:rsid w:val="00397488"/>
    <w:rsid w:val="003A0594"/>
    <w:rsid w:val="003A20A0"/>
    <w:rsid w:val="003A2A37"/>
    <w:rsid w:val="003A2D10"/>
    <w:rsid w:val="003A3D4F"/>
    <w:rsid w:val="003A42C7"/>
    <w:rsid w:val="003A42EC"/>
    <w:rsid w:val="003A5A76"/>
    <w:rsid w:val="003A6985"/>
    <w:rsid w:val="003A70B2"/>
    <w:rsid w:val="003A7DA3"/>
    <w:rsid w:val="003B10FA"/>
    <w:rsid w:val="003B188F"/>
    <w:rsid w:val="003B1973"/>
    <w:rsid w:val="003B22EF"/>
    <w:rsid w:val="003B24C9"/>
    <w:rsid w:val="003B2C76"/>
    <w:rsid w:val="003B34D4"/>
    <w:rsid w:val="003B429C"/>
    <w:rsid w:val="003B47F8"/>
    <w:rsid w:val="003B6949"/>
    <w:rsid w:val="003B7A00"/>
    <w:rsid w:val="003C01EA"/>
    <w:rsid w:val="003C0300"/>
    <w:rsid w:val="003C04C0"/>
    <w:rsid w:val="003C27E3"/>
    <w:rsid w:val="003C28A2"/>
    <w:rsid w:val="003C32B4"/>
    <w:rsid w:val="003C3376"/>
    <w:rsid w:val="003C3757"/>
    <w:rsid w:val="003C5819"/>
    <w:rsid w:val="003C613C"/>
    <w:rsid w:val="003C636A"/>
    <w:rsid w:val="003D12AE"/>
    <w:rsid w:val="003D2E75"/>
    <w:rsid w:val="003D3B08"/>
    <w:rsid w:val="003D414B"/>
    <w:rsid w:val="003D66C9"/>
    <w:rsid w:val="003D68B6"/>
    <w:rsid w:val="003D6F09"/>
    <w:rsid w:val="003D725F"/>
    <w:rsid w:val="003E1273"/>
    <w:rsid w:val="003E4075"/>
    <w:rsid w:val="003E4E3C"/>
    <w:rsid w:val="003E5794"/>
    <w:rsid w:val="003E603B"/>
    <w:rsid w:val="003E701C"/>
    <w:rsid w:val="003E721A"/>
    <w:rsid w:val="003F0914"/>
    <w:rsid w:val="003F0FEA"/>
    <w:rsid w:val="003F1C3A"/>
    <w:rsid w:val="003F3A51"/>
    <w:rsid w:val="003F3EFA"/>
    <w:rsid w:val="003F57D9"/>
    <w:rsid w:val="003F7538"/>
    <w:rsid w:val="003F757D"/>
    <w:rsid w:val="003F7734"/>
    <w:rsid w:val="00400D84"/>
    <w:rsid w:val="00401526"/>
    <w:rsid w:val="00401DBD"/>
    <w:rsid w:val="004022F1"/>
    <w:rsid w:val="00402564"/>
    <w:rsid w:val="00402834"/>
    <w:rsid w:val="00404395"/>
    <w:rsid w:val="004048A9"/>
    <w:rsid w:val="00404A67"/>
    <w:rsid w:val="00405EAD"/>
    <w:rsid w:val="004062D3"/>
    <w:rsid w:val="0040642F"/>
    <w:rsid w:val="00406539"/>
    <w:rsid w:val="004069DB"/>
    <w:rsid w:val="00406C71"/>
    <w:rsid w:val="00411259"/>
    <w:rsid w:val="00411FBE"/>
    <w:rsid w:val="0041225C"/>
    <w:rsid w:val="00412454"/>
    <w:rsid w:val="00412614"/>
    <w:rsid w:val="004141F6"/>
    <w:rsid w:val="0041484D"/>
    <w:rsid w:val="00415100"/>
    <w:rsid w:val="0041530C"/>
    <w:rsid w:val="00415996"/>
    <w:rsid w:val="00415F3F"/>
    <w:rsid w:val="00416667"/>
    <w:rsid w:val="00416966"/>
    <w:rsid w:val="00417FAB"/>
    <w:rsid w:val="0042030D"/>
    <w:rsid w:val="004215DE"/>
    <w:rsid w:val="00421610"/>
    <w:rsid w:val="00422D3A"/>
    <w:rsid w:val="00423F82"/>
    <w:rsid w:val="00425209"/>
    <w:rsid w:val="00425655"/>
    <w:rsid w:val="004262D4"/>
    <w:rsid w:val="004264C2"/>
    <w:rsid w:val="00426555"/>
    <w:rsid w:val="00427203"/>
    <w:rsid w:val="00427D6F"/>
    <w:rsid w:val="00427F5F"/>
    <w:rsid w:val="004305C0"/>
    <w:rsid w:val="004306CB"/>
    <w:rsid w:val="00430C23"/>
    <w:rsid w:val="00431302"/>
    <w:rsid w:val="00432729"/>
    <w:rsid w:val="004330D8"/>
    <w:rsid w:val="004333D9"/>
    <w:rsid w:val="00433F1A"/>
    <w:rsid w:val="00435BBE"/>
    <w:rsid w:val="004361FD"/>
    <w:rsid w:val="0043688A"/>
    <w:rsid w:val="0043690B"/>
    <w:rsid w:val="00436DE8"/>
    <w:rsid w:val="00436EA3"/>
    <w:rsid w:val="00440354"/>
    <w:rsid w:val="004407AC"/>
    <w:rsid w:val="00440B05"/>
    <w:rsid w:val="004417BF"/>
    <w:rsid w:val="004418BF"/>
    <w:rsid w:val="0044190D"/>
    <w:rsid w:val="00441E51"/>
    <w:rsid w:val="00442756"/>
    <w:rsid w:val="00442992"/>
    <w:rsid w:val="00442BE1"/>
    <w:rsid w:val="004430C1"/>
    <w:rsid w:val="00443E71"/>
    <w:rsid w:val="0044401F"/>
    <w:rsid w:val="00444AC9"/>
    <w:rsid w:val="0044521B"/>
    <w:rsid w:val="00445784"/>
    <w:rsid w:val="00445940"/>
    <w:rsid w:val="00447E0C"/>
    <w:rsid w:val="00450E1F"/>
    <w:rsid w:val="00450F0C"/>
    <w:rsid w:val="00452DAA"/>
    <w:rsid w:val="004530B7"/>
    <w:rsid w:val="00453F89"/>
    <w:rsid w:val="00454236"/>
    <w:rsid w:val="00454700"/>
    <w:rsid w:val="00454EBB"/>
    <w:rsid w:val="004557A3"/>
    <w:rsid w:val="00455EDA"/>
    <w:rsid w:val="00457253"/>
    <w:rsid w:val="00460826"/>
    <w:rsid w:val="0046121D"/>
    <w:rsid w:val="004622EC"/>
    <w:rsid w:val="00462614"/>
    <w:rsid w:val="00462724"/>
    <w:rsid w:val="0046284E"/>
    <w:rsid w:val="0046321E"/>
    <w:rsid w:val="00463CF9"/>
    <w:rsid w:val="00463F11"/>
    <w:rsid w:val="00464934"/>
    <w:rsid w:val="00464E9A"/>
    <w:rsid w:val="0046580A"/>
    <w:rsid w:val="00465F52"/>
    <w:rsid w:val="00466600"/>
    <w:rsid w:val="00466A42"/>
    <w:rsid w:val="00467C9A"/>
    <w:rsid w:val="00470766"/>
    <w:rsid w:val="00470821"/>
    <w:rsid w:val="004708CE"/>
    <w:rsid w:val="004713E3"/>
    <w:rsid w:val="004718BF"/>
    <w:rsid w:val="004722D6"/>
    <w:rsid w:val="00472B2E"/>
    <w:rsid w:val="00474185"/>
    <w:rsid w:val="00474971"/>
    <w:rsid w:val="00475109"/>
    <w:rsid w:val="0047582F"/>
    <w:rsid w:val="0047608F"/>
    <w:rsid w:val="00476BE3"/>
    <w:rsid w:val="00477497"/>
    <w:rsid w:val="004776F0"/>
    <w:rsid w:val="004817E4"/>
    <w:rsid w:val="0048515E"/>
    <w:rsid w:val="004852CC"/>
    <w:rsid w:val="00485C46"/>
    <w:rsid w:val="00486CD7"/>
    <w:rsid w:val="0048767A"/>
    <w:rsid w:val="00487E04"/>
    <w:rsid w:val="00490816"/>
    <w:rsid w:val="0049103B"/>
    <w:rsid w:val="00491DEE"/>
    <w:rsid w:val="0049243F"/>
    <w:rsid w:val="00492DA4"/>
    <w:rsid w:val="00492DD6"/>
    <w:rsid w:val="00492EA6"/>
    <w:rsid w:val="0049459C"/>
    <w:rsid w:val="00494A16"/>
    <w:rsid w:val="004972C1"/>
    <w:rsid w:val="00497A3B"/>
    <w:rsid w:val="004A0717"/>
    <w:rsid w:val="004A0ADC"/>
    <w:rsid w:val="004A19D5"/>
    <w:rsid w:val="004A1A8F"/>
    <w:rsid w:val="004A249F"/>
    <w:rsid w:val="004A30B3"/>
    <w:rsid w:val="004A3B42"/>
    <w:rsid w:val="004A6611"/>
    <w:rsid w:val="004A67B1"/>
    <w:rsid w:val="004B224E"/>
    <w:rsid w:val="004B2B4B"/>
    <w:rsid w:val="004B440B"/>
    <w:rsid w:val="004B5792"/>
    <w:rsid w:val="004B5E40"/>
    <w:rsid w:val="004B61D8"/>
    <w:rsid w:val="004B650A"/>
    <w:rsid w:val="004B6BFF"/>
    <w:rsid w:val="004B778E"/>
    <w:rsid w:val="004B7DA8"/>
    <w:rsid w:val="004B7E72"/>
    <w:rsid w:val="004C0A4A"/>
    <w:rsid w:val="004C0EFC"/>
    <w:rsid w:val="004C158F"/>
    <w:rsid w:val="004C1DAE"/>
    <w:rsid w:val="004C1E94"/>
    <w:rsid w:val="004C2EFF"/>
    <w:rsid w:val="004C3860"/>
    <w:rsid w:val="004C410F"/>
    <w:rsid w:val="004C4563"/>
    <w:rsid w:val="004C45FD"/>
    <w:rsid w:val="004C51C7"/>
    <w:rsid w:val="004C54D9"/>
    <w:rsid w:val="004C5A1E"/>
    <w:rsid w:val="004C6DBD"/>
    <w:rsid w:val="004C70B6"/>
    <w:rsid w:val="004C771F"/>
    <w:rsid w:val="004C7C7A"/>
    <w:rsid w:val="004D01CA"/>
    <w:rsid w:val="004D16AA"/>
    <w:rsid w:val="004D2251"/>
    <w:rsid w:val="004D2F8B"/>
    <w:rsid w:val="004D3EBA"/>
    <w:rsid w:val="004D44D3"/>
    <w:rsid w:val="004D4892"/>
    <w:rsid w:val="004D5237"/>
    <w:rsid w:val="004D5437"/>
    <w:rsid w:val="004D6038"/>
    <w:rsid w:val="004D682B"/>
    <w:rsid w:val="004D7A18"/>
    <w:rsid w:val="004D7A2C"/>
    <w:rsid w:val="004E1373"/>
    <w:rsid w:val="004E1A5F"/>
    <w:rsid w:val="004E1F1F"/>
    <w:rsid w:val="004E2222"/>
    <w:rsid w:val="004E226B"/>
    <w:rsid w:val="004E2277"/>
    <w:rsid w:val="004E2ABE"/>
    <w:rsid w:val="004E2AFB"/>
    <w:rsid w:val="004E3D38"/>
    <w:rsid w:val="004E3D78"/>
    <w:rsid w:val="004E4255"/>
    <w:rsid w:val="004E5053"/>
    <w:rsid w:val="004E53A8"/>
    <w:rsid w:val="004E72D9"/>
    <w:rsid w:val="004E7379"/>
    <w:rsid w:val="004E73E2"/>
    <w:rsid w:val="004F1691"/>
    <w:rsid w:val="004F36EC"/>
    <w:rsid w:val="004F44E1"/>
    <w:rsid w:val="004F4643"/>
    <w:rsid w:val="004F46A6"/>
    <w:rsid w:val="004F4AD1"/>
    <w:rsid w:val="004F4EB4"/>
    <w:rsid w:val="004F50BF"/>
    <w:rsid w:val="004F5428"/>
    <w:rsid w:val="004F565B"/>
    <w:rsid w:val="004F5AF9"/>
    <w:rsid w:val="004F5ED6"/>
    <w:rsid w:val="004F624F"/>
    <w:rsid w:val="004F671B"/>
    <w:rsid w:val="004F6F4C"/>
    <w:rsid w:val="004F7292"/>
    <w:rsid w:val="00500A72"/>
    <w:rsid w:val="00501487"/>
    <w:rsid w:val="00501CFB"/>
    <w:rsid w:val="005036F5"/>
    <w:rsid w:val="00503891"/>
    <w:rsid w:val="00504A15"/>
    <w:rsid w:val="00505C75"/>
    <w:rsid w:val="00506D52"/>
    <w:rsid w:val="00510118"/>
    <w:rsid w:val="00510730"/>
    <w:rsid w:val="00511309"/>
    <w:rsid w:val="00512061"/>
    <w:rsid w:val="0051214D"/>
    <w:rsid w:val="005128F9"/>
    <w:rsid w:val="005135F1"/>
    <w:rsid w:val="005148B3"/>
    <w:rsid w:val="00515CA5"/>
    <w:rsid w:val="005161C7"/>
    <w:rsid w:val="00516660"/>
    <w:rsid w:val="005200FF"/>
    <w:rsid w:val="00520190"/>
    <w:rsid w:val="00520490"/>
    <w:rsid w:val="00520616"/>
    <w:rsid w:val="00520B66"/>
    <w:rsid w:val="005216E6"/>
    <w:rsid w:val="00525DD4"/>
    <w:rsid w:val="0052660E"/>
    <w:rsid w:val="0053014B"/>
    <w:rsid w:val="005317CF"/>
    <w:rsid w:val="00531F73"/>
    <w:rsid w:val="005338DF"/>
    <w:rsid w:val="005363EB"/>
    <w:rsid w:val="005365D6"/>
    <w:rsid w:val="0054151E"/>
    <w:rsid w:val="005425EE"/>
    <w:rsid w:val="00543936"/>
    <w:rsid w:val="00544776"/>
    <w:rsid w:val="00544A8D"/>
    <w:rsid w:val="0054513E"/>
    <w:rsid w:val="005456E7"/>
    <w:rsid w:val="005458A1"/>
    <w:rsid w:val="00545CFF"/>
    <w:rsid w:val="005461BD"/>
    <w:rsid w:val="00546324"/>
    <w:rsid w:val="0054650E"/>
    <w:rsid w:val="00546B7C"/>
    <w:rsid w:val="00546D67"/>
    <w:rsid w:val="00546D68"/>
    <w:rsid w:val="00547422"/>
    <w:rsid w:val="00547912"/>
    <w:rsid w:val="00550663"/>
    <w:rsid w:val="0055165A"/>
    <w:rsid w:val="005517C1"/>
    <w:rsid w:val="00552318"/>
    <w:rsid w:val="00552546"/>
    <w:rsid w:val="00552A79"/>
    <w:rsid w:val="00552B0E"/>
    <w:rsid w:val="005539F9"/>
    <w:rsid w:val="00554BF9"/>
    <w:rsid w:val="00555708"/>
    <w:rsid w:val="00557520"/>
    <w:rsid w:val="00557EFF"/>
    <w:rsid w:val="00563F9B"/>
    <w:rsid w:val="005640E8"/>
    <w:rsid w:val="00566897"/>
    <w:rsid w:val="005669F7"/>
    <w:rsid w:val="005677B1"/>
    <w:rsid w:val="00567C81"/>
    <w:rsid w:val="00570F56"/>
    <w:rsid w:val="00570FBA"/>
    <w:rsid w:val="005716C7"/>
    <w:rsid w:val="005718AC"/>
    <w:rsid w:val="005718D1"/>
    <w:rsid w:val="00572142"/>
    <w:rsid w:val="005727AA"/>
    <w:rsid w:val="0057328B"/>
    <w:rsid w:val="00573675"/>
    <w:rsid w:val="005748BA"/>
    <w:rsid w:val="00574CFD"/>
    <w:rsid w:val="00574FCF"/>
    <w:rsid w:val="005758CE"/>
    <w:rsid w:val="005804CE"/>
    <w:rsid w:val="00580DE5"/>
    <w:rsid w:val="00581784"/>
    <w:rsid w:val="00581888"/>
    <w:rsid w:val="00581A6E"/>
    <w:rsid w:val="0058243E"/>
    <w:rsid w:val="00583C20"/>
    <w:rsid w:val="00584B5C"/>
    <w:rsid w:val="005850A1"/>
    <w:rsid w:val="005851F0"/>
    <w:rsid w:val="00586063"/>
    <w:rsid w:val="00586DB9"/>
    <w:rsid w:val="0058783B"/>
    <w:rsid w:val="00587BA6"/>
    <w:rsid w:val="005904E7"/>
    <w:rsid w:val="0059052F"/>
    <w:rsid w:val="005915B6"/>
    <w:rsid w:val="00591B63"/>
    <w:rsid w:val="00592282"/>
    <w:rsid w:val="0059257C"/>
    <w:rsid w:val="005926B2"/>
    <w:rsid w:val="005927C4"/>
    <w:rsid w:val="00592EEB"/>
    <w:rsid w:val="005935CB"/>
    <w:rsid w:val="00593A35"/>
    <w:rsid w:val="005940C4"/>
    <w:rsid w:val="0059420D"/>
    <w:rsid w:val="005944FE"/>
    <w:rsid w:val="0059483B"/>
    <w:rsid w:val="00594880"/>
    <w:rsid w:val="00594CA5"/>
    <w:rsid w:val="00594EFF"/>
    <w:rsid w:val="00594F0F"/>
    <w:rsid w:val="0059565E"/>
    <w:rsid w:val="00595665"/>
    <w:rsid w:val="00596B58"/>
    <w:rsid w:val="00597115"/>
    <w:rsid w:val="005979AB"/>
    <w:rsid w:val="005A0360"/>
    <w:rsid w:val="005A0A56"/>
    <w:rsid w:val="005A121F"/>
    <w:rsid w:val="005A209F"/>
    <w:rsid w:val="005A249C"/>
    <w:rsid w:val="005A4236"/>
    <w:rsid w:val="005A470E"/>
    <w:rsid w:val="005A5A8D"/>
    <w:rsid w:val="005A5ADC"/>
    <w:rsid w:val="005A6265"/>
    <w:rsid w:val="005A67FF"/>
    <w:rsid w:val="005B0BAF"/>
    <w:rsid w:val="005B0BB7"/>
    <w:rsid w:val="005B0CD3"/>
    <w:rsid w:val="005B11D0"/>
    <w:rsid w:val="005B1B1F"/>
    <w:rsid w:val="005B2056"/>
    <w:rsid w:val="005B2C3B"/>
    <w:rsid w:val="005B33AD"/>
    <w:rsid w:val="005B4033"/>
    <w:rsid w:val="005B50F9"/>
    <w:rsid w:val="005B5F3D"/>
    <w:rsid w:val="005B7A2F"/>
    <w:rsid w:val="005C00C1"/>
    <w:rsid w:val="005C03D9"/>
    <w:rsid w:val="005C0717"/>
    <w:rsid w:val="005C1491"/>
    <w:rsid w:val="005C19CA"/>
    <w:rsid w:val="005C2465"/>
    <w:rsid w:val="005C4642"/>
    <w:rsid w:val="005C538C"/>
    <w:rsid w:val="005C6A1B"/>
    <w:rsid w:val="005C7BA2"/>
    <w:rsid w:val="005C7C3A"/>
    <w:rsid w:val="005D01D7"/>
    <w:rsid w:val="005D04EB"/>
    <w:rsid w:val="005D0732"/>
    <w:rsid w:val="005D1530"/>
    <w:rsid w:val="005D1CE8"/>
    <w:rsid w:val="005D23CA"/>
    <w:rsid w:val="005D2EE8"/>
    <w:rsid w:val="005D37A6"/>
    <w:rsid w:val="005D45FB"/>
    <w:rsid w:val="005D480C"/>
    <w:rsid w:val="005D4BE8"/>
    <w:rsid w:val="005D5105"/>
    <w:rsid w:val="005D522C"/>
    <w:rsid w:val="005D5BCD"/>
    <w:rsid w:val="005D5FE7"/>
    <w:rsid w:val="005D66E2"/>
    <w:rsid w:val="005D7945"/>
    <w:rsid w:val="005D7DFF"/>
    <w:rsid w:val="005E0872"/>
    <w:rsid w:val="005E0CDA"/>
    <w:rsid w:val="005E21F6"/>
    <w:rsid w:val="005E25E5"/>
    <w:rsid w:val="005E33CC"/>
    <w:rsid w:val="005E3FB6"/>
    <w:rsid w:val="005E487C"/>
    <w:rsid w:val="005E521E"/>
    <w:rsid w:val="005E6F7D"/>
    <w:rsid w:val="005E6FF3"/>
    <w:rsid w:val="005F1901"/>
    <w:rsid w:val="005F19B1"/>
    <w:rsid w:val="005F2232"/>
    <w:rsid w:val="005F2239"/>
    <w:rsid w:val="005F2AA7"/>
    <w:rsid w:val="005F3112"/>
    <w:rsid w:val="005F4B6B"/>
    <w:rsid w:val="005F5775"/>
    <w:rsid w:val="005F57CB"/>
    <w:rsid w:val="005F6150"/>
    <w:rsid w:val="005F6B63"/>
    <w:rsid w:val="005F6DC4"/>
    <w:rsid w:val="006002E2"/>
    <w:rsid w:val="00600328"/>
    <w:rsid w:val="00600C29"/>
    <w:rsid w:val="00601238"/>
    <w:rsid w:val="00601841"/>
    <w:rsid w:val="00602CE4"/>
    <w:rsid w:val="00603072"/>
    <w:rsid w:val="00603A3B"/>
    <w:rsid w:val="00603BA8"/>
    <w:rsid w:val="0060463D"/>
    <w:rsid w:val="0060531A"/>
    <w:rsid w:val="006059C0"/>
    <w:rsid w:val="00605FA2"/>
    <w:rsid w:val="006060DE"/>
    <w:rsid w:val="00606589"/>
    <w:rsid w:val="006072EE"/>
    <w:rsid w:val="006072F9"/>
    <w:rsid w:val="00607AFB"/>
    <w:rsid w:val="0061007B"/>
    <w:rsid w:val="00610BF9"/>
    <w:rsid w:val="00610EE1"/>
    <w:rsid w:val="00612568"/>
    <w:rsid w:val="00615133"/>
    <w:rsid w:val="0061522C"/>
    <w:rsid w:val="0061711D"/>
    <w:rsid w:val="006172FD"/>
    <w:rsid w:val="0061739B"/>
    <w:rsid w:val="00620892"/>
    <w:rsid w:val="00622DFF"/>
    <w:rsid w:val="006233A5"/>
    <w:rsid w:val="0062410F"/>
    <w:rsid w:val="0062594B"/>
    <w:rsid w:val="00626848"/>
    <w:rsid w:val="006278F2"/>
    <w:rsid w:val="00627A91"/>
    <w:rsid w:val="006304AF"/>
    <w:rsid w:val="00631BEF"/>
    <w:rsid w:val="00631FEF"/>
    <w:rsid w:val="006322F3"/>
    <w:rsid w:val="00632788"/>
    <w:rsid w:val="006327F6"/>
    <w:rsid w:val="006331BE"/>
    <w:rsid w:val="0063352C"/>
    <w:rsid w:val="0063587B"/>
    <w:rsid w:val="006359B1"/>
    <w:rsid w:val="00636100"/>
    <w:rsid w:val="00636C31"/>
    <w:rsid w:val="00636FF2"/>
    <w:rsid w:val="0063716B"/>
    <w:rsid w:val="00637BDC"/>
    <w:rsid w:val="0064172E"/>
    <w:rsid w:val="0064244E"/>
    <w:rsid w:val="0064393D"/>
    <w:rsid w:val="00644D7F"/>
    <w:rsid w:val="00645006"/>
    <w:rsid w:val="0064667F"/>
    <w:rsid w:val="00646E48"/>
    <w:rsid w:val="00647D48"/>
    <w:rsid w:val="00650887"/>
    <w:rsid w:val="00650F6F"/>
    <w:rsid w:val="00651557"/>
    <w:rsid w:val="0065181F"/>
    <w:rsid w:val="00652430"/>
    <w:rsid w:val="006527AF"/>
    <w:rsid w:val="00653488"/>
    <w:rsid w:val="006538E7"/>
    <w:rsid w:val="0065392D"/>
    <w:rsid w:val="00653C76"/>
    <w:rsid w:val="00654264"/>
    <w:rsid w:val="00654722"/>
    <w:rsid w:val="00655DF0"/>
    <w:rsid w:val="00656B15"/>
    <w:rsid w:val="00660064"/>
    <w:rsid w:val="00660F0E"/>
    <w:rsid w:val="0066106C"/>
    <w:rsid w:val="00665E8D"/>
    <w:rsid w:val="00665F3A"/>
    <w:rsid w:val="00665F9D"/>
    <w:rsid w:val="00667136"/>
    <w:rsid w:val="00667863"/>
    <w:rsid w:val="00667887"/>
    <w:rsid w:val="00671217"/>
    <w:rsid w:val="006718FC"/>
    <w:rsid w:val="006719B3"/>
    <w:rsid w:val="0067240B"/>
    <w:rsid w:val="006735E5"/>
    <w:rsid w:val="00673E85"/>
    <w:rsid w:val="006748B2"/>
    <w:rsid w:val="006749EC"/>
    <w:rsid w:val="00675068"/>
    <w:rsid w:val="00676318"/>
    <w:rsid w:val="00676607"/>
    <w:rsid w:val="00677299"/>
    <w:rsid w:val="006777B3"/>
    <w:rsid w:val="0068024D"/>
    <w:rsid w:val="00680326"/>
    <w:rsid w:val="0068046E"/>
    <w:rsid w:val="0068053B"/>
    <w:rsid w:val="00680739"/>
    <w:rsid w:val="006810AD"/>
    <w:rsid w:val="006813AF"/>
    <w:rsid w:val="006817E5"/>
    <w:rsid w:val="00682196"/>
    <w:rsid w:val="00682740"/>
    <w:rsid w:val="006827B6"/>
    <w:rsid w:val="0068330D"/>
    <w:rsid w:val="00683AAE"/>
    <w:rsid w:val="00683C1A"/>
    <w:rsid w:val="00684049"/>
    <w:rsid w:val="00684AB5"/>
    <w:rsid w:val="00685CAE"/>
    <w:rsid w:val="00686481"/>
    <w:rsid w:val="00687A81"/>
    <w:rsid w:val="0069090C"/>
    <w:rsid w:val="00691215"/>
    <w:rsid w:val="0069294F"/>
    <w:rsid w:val="00692E95"/>
    <w:rsid w:val="00693CFC"/>
    <w:rsid w:val="006945D6"/>
    <w:rsid w:val="00694B7E"/>
    <w:rsid w:val="00694F13"/>
    <w:rsid w:val="00695961"/>
    <w:rsid w:val="00697F7A"/>
    <w:rsid w:val="006A06F6"/>
    <w:rsid w:val="006A12BA"/>
    <w:rsid w:val="006A363F"/>
    <w:rsid w:val="006A37F3"/>
    <w:rsid w:val="006A3C8D"/>
    <w:rsid w:val="006A425A"/>
    <w:rsid w:val="006A4814"/>
    <w:rsid w:val="006A487D"/>
    <w:rsid w:val="006A494B"/>
    <w:rsid w:val="006A4CA9"/>
    <w:rsid w:val="006A595A"/>
    <w:rsid w:val="006A6D63"/>
    <w:rsid w:val="006A73FA"/>
    <w:rsid w:val="006A7A1B"/>
    <w:rsid w:val="006B31A8"/>
    <w:rsid w:val="006B3504"/>
    <w:rsid w:val="006B356C"/>
    <w:rsid w:val="006B37DE"/>
    <w:rsid w:val="006B52E3"/>
    <w:rsid w:val="006B5A69"/>
    <w:rsid w:val="006B5EB0"/>
    <w:rsid w:val="006C0175"/>
    <w:rsid w:val="006C08C5"/>
    <w:rsid w:val="006C08DA"/>
    <w:rsid w:val="006C290B"/>
    <w:rsid w:val="006C3812"/>
    <w:rsid w:val="006C3A0A"/>
    <w:rsid w:val="006C42FE"/>
    <w:rsid w:val="006C452F"/>
    <w:rsid w:val="006C4EBD"/>
    <w:rsid w:val="006C4EE2"/>
    <w:rsid w:val="006C53E4"/>
    <w:rsid w:val="006C572A"/>
    <w:rsid w:val="006C59ED"/>
    <w:rsid w:val="006C7426"/>
    <w:rsid w:val="006D073A"/>
    <w:rsid w:val="006D0B75"/>
    <w:rsid w:val="006D1CE2"/>
    <w:rsid w:val="006D1E8C"/>
    <w:rsid w:val="006D3CA5"/>
    <w:rsid w:val="006D505D"/>
    <w:rsid w:val="006D50B1"/>
    <w:rsid w:val="006D658A"/>
    <w:rsid w:val="006D6BE3"/>
    <w:rsid w:val="006D6E4D"/>
    <w:rsid w:val="006D7221"/>
    <w:rsid w:val="006D7404"/>
    <w:rsid w:val="006E00BA"/>
    <w:rsid w:val="006E07BC"/>
    <w:rsid w:val="006E0DDE"/>
    <w:rsid w:val="006E17AB"/>
    <w:rsid w:val="006E1AED"/>
    <w:rsid w:val="006E497C"/>
    <w:rsid w:val="006E4AE8"/>
    <w:rsid w:val="006E4FAC"/>
    <w:rsid w:val="006E672D"/>
    <w:rsid w:val="006E68C8"/>
    <w:rsid w:val="006E6D9F"/>
    <w:rsid w:val="006E6ED9"/>
    <w:rsid w:val="006E7723"/>
    <w:rsid w:val="006E7D77"/>
    <w:rsid w:val="006F0090"/>
    <w:rsid w:val="006F01C8"/>
    <w:rsid w:val="006F1587"/>
    <w:rsid w:val="006F1672"/>
    <w:rsid w:val="006F1DAF"/>
    <w:rsid w:val="006F25EE"/>
    <w:rsid w:val="006F2D10"/>
    <w:rsid w:val="006F3196"/>
    <w:rsid w:val="006F38DC"/>
    <w:rsid w:val="006F4ADF"/>
    <w:rsid w:val="006F4C10"/>
    <w:rsid w:val="006F68A2"/>
    <w:rsid w:val="006F6D14"/>
    <w:rsid w:val="006F752D"/>
    <w:rsid w:val="00700075"/>
    <w:rsid w:val="00700FDD"/>
    <w:rsid w:val="00701901"/>
    <w:rsid w:val="00702378"/>
    <w:rsid w:val="0070245A"/>
    <w:rsid w:val="0070454F"/>
    <w:rsid w:val="0070526B"/>
    <w:rsid w:val="00705E7A"/>
    <w:rsid w:val="0070667E"/>
    <w:rsid w:val="007067B1"/>
    <w:rsid w:val="00706D63"/>
    <w:rsid w:val="00707D9F"/>
    <w:rsid w:val="0071230B"/>
    <w:rsid w:val="00713373"/>
    <w:rsid w:val="00713CA8"/>
    <w:rsid w:val="00714970"/>
    <w:rsid w:val="00716472"/>
    <w:rsid w:val="007164CA"/>
    <w:rsid w:val="00717688"/>
    <w:rsid w:val="00721029"/>
    <w:rsid w:val="00721976"/>
    <w:rsid w:val="00722083"/>
    <w:rsid w:val="00722190"/>
    <w:rsid w:val="007230A3"/>
    <w:rsid w:val="007233D2"/>
    <w:rsid w:val="007234C0"/>
    <w:rsid w:val="00723BD8"/>
    <w:rsid w:val="00723C16"/>
    <w:rsid w:val="0072430E"/>
    <w:rsid w:val="00724CFF"/>
    <w:rsid w:val="00725400"/>
    <w:rsid w:val="00725BF1"/>
    <w:rsid w:val="00725CD1"/>
    <w:rsid w:val="007270A0"/>
    <w:rsid w:val="00727448"/>
    <w:rsid w:val="00727BC9"/>
    <w:rsid w:val="00727CF6"/>
    <w:rsid w:val="007300FB"/>
    <w:rsid w:val="00730C02"/>
    <w:rsid w:val="0073432C"/>
    <w:rsid w:val="00734B7A"/>
    <w:rsid w:val="00734EFA"/>
    <w:rsid w:val="007357E1"/>
    <w:rsid w:val="00736323"/>
    <w:rsid w:val="00737169"/>
    <w:rsid w:val="00737953"/>
    <w:rsid w:val="0074039B"/>
    <w:rsid w:val="00740FD0"/>
    <w:rsid w:val="00741B22"/>
    <w:rsid w:val="00741EFA"/>
    <w:rsid w:val="00742D6F"/>
    <w:rsid w:val="00743E30"/>
    <w:rsid w:val="00743EB0"/>
    <w:rsid w:val="007445F5"/>
    <w:rsid w:val="00744937"/>
    <w:rsid w:val="00745409"/>
    <w:rsid w:val="00746F0B"/>
    <w:rsid w:val="00746F98"/>
    <w:rsid w:val="007472C7"/>
    <w:rsid w:val="00747C6A"/>
    <w:rsid w:val="00750C7C"/>
    <w:rsid w:val="00750FD9"/>
    <w:rsid w:val="0075111F"/>
    <w:rsid w:val="00752D1D"/>
    <w:rsid w:val="00753FB5"/>
    <w:rsid w:val="00754D45"/>
    <w:rsid w:val="00754D48"/>
    <w:rsid w:val="00754EC0"/>
    <w:rsid w:val="00755F3E"/>
    <w:rsid w:val="00755F96"/>
    <w:rsid w:val="00756561"/>
    <w:rsid w:val="00756D40"/>
    <w:rsid w:val="00757CA2"/>
    <w:rsid w:val="007604F3"/>
    <w:rsid w:val="00760DDF"/>
    <w:rsid w:val="00762464"/>
    <w:rsid w:val="007625DF"/>
    <w:rsid w:val="0076292C"/>
    <w:rsid w:val="00763497"/>
    <w:rsid w:val="00763CAA"/>
    <w:rsid w:val="00764076"/>
    <w:rsid w:val="0076422E"/>
    <w:rsid w:val="00764764"/>
    <w:rsid w:val="00765EC9"/>
    <w:rsid w:val="00766E51"/>
    <w:rsid w:val="0076701C"/>
    <w:rsid w:val="00770271"/>
    <w:rsid w:val="00770B7D"/>
    <w:rsid w:val="00771378"/>
    <w:rsid w:val="007724FE"/>
    <w:rsid w:val="00772D72"/>
    <w:rsid w:val="00772E76"/>
    <w:rsid w:val="00774B0F"/>
    <w:rsid w:val="00775061"/>
    <w:rsid w:val="00775F90"/>
    <w:rsid w:val="00776267"/>
    <w:rsid w:val="007767C1"/>
    <w:rsid w:val="0077796C"/>
    <w:rsid w:val="00777CE1"/>
    <w:rsid w:val="00780A92"/>
    <w:rsid w:val="00780C2F"/>
    <w:rsid w:val="00780F87"/>
    <w:rsid w:val="00781DAF"/>
    <w:rsid w:val="007820E5"/>
    <w:rsid w:val="00784551"/>
    <w:rsid w:val="00785364"/>
    <w:rsid w:val="007868C7"/>
    <w:rsid w:val="007868FA"/>
    <w:rsid w:val="00787038"/>
    <w:rsid w:val="00787A6B"/>
    <w:rsid w:val="0079025F"/>
    <w:rsid w:val="007902C6"/>
    <w:rsid w:val="00790348"/>
    <w:rsid w:val="00790BE2"/>
    <w:rsid w:val="00791F36"/>
    <w:rsid w:val="00792A3E"/>
    <w:rsid w:val="00792C42"/>
    <w:rsid w:val="00792D0B"/>
    <w:rsid w:val="00793496"/>
    <w:rsid w:val="00793B7F"/>
    <w:rsid w:val="00793D2A"/>
    <w:rsid w:val="007956FC"/>
    <w:rsid w:val="00795E07"/>
    <w:rsid w:val="0079643C"/>
    <w:rsid w:val="00796CCA"/>
    <w:rsid w:val="007974A6"/>
    <w:rsid w:val="007A051C"/>
    <w:rsid w:val="007A0AC1"/>
    <w:rsid w:val="007A2A14"/>
    <w:rsid w:val="007A33E7"/>
    <w:rsid w:val="007A3589"/>
    <w:rsid w:val="007A4ECD"/>
    <w:rsid w:val="007A5E50"/>
    <w:rsid w:val="007A648E"/>
    <w:rsid w:val="007A6A5A"/>
    <w:rsid w:val="007A7E5E"/>
    <w:rsid w:val="007B00D0"/>
    <w:rsid w:val="007B0DD7"/>
    <w:rsid w:val="007B1782"/>
    <w:rsid w:val="007B225B"/>
    <w:rsid w:val="007B26DB"/>
    <w:rsid w:val="007B2F16"/>
    <w:rsid w:val="007B4541"/>
    <w:rsid w:val="007B4871"/>
    <w:rsid w:val="007B7238"/>
    <w:rsid w:val="007B7DEE"/>
    <w:rsid w:val="007B7EAC"/>
    <w:rsid w:val="007C09CB"/>
    <w:rsid w:val="007C0F90"/>
    <w:rsid w:val="007C1870"/>
    <w:rsid w:val="007C18C9"/>
    <w:rsid w:val="007C2BFC"/>
    <w:rsid w:val="007C2F02"/>
    <w:rsid w:val="007C317E"/>
    <w:rsid w:val="007C5192"/>
    <w:rsid w:val="007C5BBE"/>
    <w:rsid w:val="007C5F52"/>
    <w:rsid w:val="007C7712"/>
    <w:rsid w:val="007C7B98"/>
    <w:rsid w:val="007D06D7"/>
    <w:rsid w:val="007D0964"/>
    <w:rsid w:val="007D0A93"/>
    <w:rsid w:val="007D131C"/>
    <w:rsid w:val="007D18B6"/>
    <w:rsid w:val="007D202D"/>
    <w:rsid w:val="007D2418"/>
    <w:rsid w:val="007D269C"/>
    <w:rsid w:val="007D3AA7"/>
    <w:rsid w:val="007D3CA8"/>
    <w:rsid w:val="007D3F89"/>
    <w:rsid w:val="007D4132"/>
    <w:rsid w:val="007D440B"/>
    <w:rsid w:val="007D5CE0"/>
    <w:rsid w:val="007D5F3B"/>
    <w:rsid w:val="007D6340"/>
    <w:rsid w:val="007D6354"/>
    <w:rsid w:val="007D6476"/>
    <w:rsid w:val="007D678E"/>
    <w:rsid w:val="007D7609"/>
    <w:rsid w:val="007D7F54"/>
    <w:rsid w:val="007E0097"/>
    <w:rsid w:val="007E027D"/>
    <w:rsid w:val="007E095F"/>
    <w:rsid w:val="007E0D06"/>
    <w:rsid w:val="007E47EC"/>
    <w:rsid w:val="007E4E85"/>
    <w:rsid w:val="007E580D"/>
    <w:rsid w:val="007E597C"/>
    <w:rsid w:val="007E5C17"/>
    <w:rsid w:val="007E7953"/>
    <w:rsid w:val="007F065C"/>
    <w:rsid w:val="007F2597"/>
    <w:rsid w:val="007F4134"/>
    <w:rsid w:val="007F4460"/>
    <w:rsid w:val="007F4474"/>
    <w:rsid w:val="007F4516"/>
    <w:rsid w:val="007F4DF5"/>
    <w:rsid w:val="007F5937"/>
    <w:rsid w:val="007F5D20"/>
    <w:rsid w:val="007F63F9"/>
    <w:rsid w:val="007F77DC"/>
    <w:rsid w:val="00800B5D"/>
    <w:rsid w:val="00800F23"/>
    <w:rsid w:val="008021CD"/>
    <w:rsid w:val="0080290D"/>
    <w:rsid w:val="00802DE3"/>
    <w:rsid w:val="00803535"/>
    <w:rsid w:val="00803F5F"/>
    <w:rsid w:val="0080491A"/>
    <w:rsid w:val="00804C63"/>
    <w:rsid w:val="008061C0"/>
    <w:rsid w:val="008103B7"/>
    <w:rsid w:val="00810581"/>
    <w:rsid w:val="00811B06"/>
    <w:rsid w:val="00811FC8"/>
    <w:rsid w:val="008147B9"/>
    <w:rsid w:val="00814C5A"/>
    <w:rsid w:val="008153EF"/>
    <w:rsid w:val="008154A6"/>
    <w:rsid w:val="0081566D"/>
    <w:rsid w:val="00820BE3"/>
    <w:rsid w:val="00821F8A"/>
    <w:rsid w:val="00822566"/>
    <w:rsid w:val="00822690"/>
    <w:rsid w:val="00822868"/>
    <w:rsid w:val="008272C6"/>
    <w:rsid w:val="0082766C"/>
    <w:rsid w:val="00827C70"/>
    <w:rsid w:val="008310E0"/>
    <w:rsid w:val="00831A4C"/>
    <w:rsid w:val="008320B2"/>
    <w:rsid w:val="00832642"/>
    <w:rsid w:val="00833DB2"/>
    <w:rsid w:val="00833EF0"/>
    <w:rsid w:val="00835A0F"/>
    <w:rsid w:val="008363DD"/>
    <w:rsid w:val="0083645B"/>
    <w:rsid w:val="00836C0E"/>
    <w:rsid w:val="00840BFC"/>
    <w:rsid w:val="00841C6A"/>
    <w:rsid w:val="00841EEC"/>
    <w:rsid w:val="00841F8F"/>
    <w:rsid w:val="00842047"/>
    <w:rsid w:val="00842B3E"/>
    <w:rsid w:val="00842B8E"/>
    <w:rsid w:val="0084311D"/>
    <w:rsid w:val="0084380A"/>
    <w:rsid w:val="00843FF5"/>
    <w:rsid w:val="008449FF"/>
    <w:rsid w:val="00846BFE"/>
    <w:rsid w:val="008474EA"/>
    <w:rsid w:val="008479C3"/>
    <w:rsid w:val="008517C1"/>
    <w:rsid w:val="0085181A"/>
    <w:rsid w:val="0085195A"/>
    <w:rsid w:val="00853FED"/>
    <w:rsid w:val="0085436E"/>
    <w:rsid w:val="008545DB"/>
    <w:rsid w:val="008602F6"/>
    <w:rsid w:val="00860617"/>
    <w:rsid w:val="00860B3E"/>
    <w:rsid w:val="00860E0E"/>
    <w:rsid w:val="008617E0"/>
    <w:rsid w:val="00861960"/>
    <w:rsid w:val="00861D3A"/>
    <w:rsid w:val="00861EF3"/>
    <w:rsid w:val="00862051"/>
    <w:rsid w:val="00862381"/>
    <w:rsid w:val="0086317D"/>
    <w:rsid w:val="00863C16"/>
    <w:rsid w:val="00864B8B"/>
    <w:rsid w:val="00865B5C"/>
    <w:rsid w:val="00865FDB"/>
    <w:rsid w:val="00866AC4"/>
    <w:rsid w:val="008677D9"/>
    <w:rsid w:val="008703D9"/>
    <w:rsid w:val="008713BB"/>
    <w:rsid w:val="00875633"/>
    <w:rsid w:val="008760E9"/>
    <w:rsid w:val="00876A70"/>
    <w:rsid w:val="0087756C"/>
    <w:rsid w:val="00877DE6"/>
    <w:rsid w:val="008801B5"/>
    <w:rsid w:val="00880EFC"/>
    <w:rsid w:val="00881B08"/>
    <w:rsid w:val="00882721"/>
    <w:rsid w:val="00883824"/>
    <w:rsid w:val="0088455B"/>
    <w:rsid w:val="008851A8"/>
    <w:rsid w:val="0088631C"/>
    <w:rsid w:val="00886394"/>
    <w:rsid w:val="008865FF"/>
    <w:rsid w:val="008874FC"/>
    <w:rsid w:val="008878E4"/>
    <w:rsid w:val="00887EBC"/>
    <w:rsid w:val="00890A46"/>
    <w:rsid w:val="00890D7F"/>
    <w:rsid w:val="00890F02"/>
    <w:rsid w:val="0089204B"/>
    <w:rsid w:val="0089341A"/>
    <w:rsid w:val="0089366F"/>
    <w:rsid w:val="00893D78"/>
    <w:rsid w:val="00894162"/>
    <w:rsid w:val="00894467"/>
    <w:rsid w:val="008951AC"/>
    <w:rsid w:val="00896CF3"/>
    <w:rsid w:val="00897A7A"/>
    <w:rsid w:val="008A0447"/>
    <w:rsid w:val="008A0D99"/>
    <w:rsid w:val="008A0F0F"/>
    <w:rsid w:val="008A17A3"/>
    <w:rsid w:val="008A1ADA"/>
    <w:rsid w:val="008A2B11"/>
    <w:rsid w:val="008A2C9D"/>
    <w:rsid w:val="008A335C"/>
    <w:rsid w:val="008A3710"/>
    <w:rsid w:val="008A3766"/>
    <w:rsid w:val="008A3F8D"/>
    <w:rsid w:val="008A446B"/>
    <w:rsid w:val="008A6756"/>
    <w:rsid w:val="008A6C35"/>
    <w:rsid w:val="008B0053"/>
    <w:rsid w:val="008B0760"/>
    <w:rsid w:val="008B1479"/>
    <w:rsid w:val="008B169B"/>
    <w:rsid w:val="008B17A3"/>
    <w:rsid w:val="008B1D9F"/>
    <w:rsid w:val="008B22B2"/>
    <w:rsid w:val="008B237C"/>
    <w:rsid w:val="008B23ED"/>
    <w:rsid w:val="008B2772"/>
    <w:rsid w:val="008B2D6A"/>
    <w:rsid w:val="008B5169"/>
    <w:rsid w:val="008B5671"/>
    <w:rsid w:val="008B6708"/>
    <w:rsid w:val="008B7268"/>
    <w:rsid w:val="008B7688"/>
    <w:rsid w:val="008B76E2"/>
    <w:rsid w:val="008B7C7A"/>
    <w:rsid w:val="008B7E4E"/>
    <w:rsid w:val="008C08F5"/>
    <w:rsid w:val="008C0C58"/>
    <w:rsid w:val="008C1407"/>
    <w:rsid w:val="008C16A9"/>
    <w:rsid w:val="008C171B"/>
    <w:rsid w:val="008C2015"/>
    <w:rsid w:val="008C2F9E"/>
    <w:rsid w:val="008C3F9B"/>
    <w:rsid w:val="008C4FE7"/>
    <w:rsid w:val="008C5B84"/>
    <w:rsid w:val="008C5D78"/>
    <w:rsid w:val="008C5F02"/>
    <w:rsid w:val="008C6368"/>
    <w:rsid w:val="008C645F"/>
    <w:rsid w:val="008C6E62"/>
    <w:rsid w:val="008C6F4A"/>
    <w:rsid w:val="008D044F"/>
    <w:rsid w:val="008D0669"/>
    <w:rsid w:val="008D06B3"/>
    <w:rsid w:val="008D0C58"/>
    <w:rsid w:val="008D1F94"/>
    <w:rsid w:val="008D2AD9"/>
    <w:rsid w:val="008D3946"/>
    <w:rsid w:val="008D4865"/>
    <w:rsid w:val="008D54A0"/>
    <w:rsid w:val="008D61D7"/>
    <w:rsid w:val="008D6668"/>
    <w:rsid w:val="008D7025"/>
    <w:rsid w:val="008D71BA"/>
    <w:rsid w:val="008E0BB1"/>
    <w:rsid w:val="008E14D1"/>
    <w:rsid w:val="008E2D20"/>
    <w:rsid w:val="008E34B9"/>
    <w:rsid w:val="008E42BF"/>
    <w:rsid w:val="008E46C3"/>
    <w:rsid w:val="008E4EDE"/>
    <w:rsid w:val="008E5185"/>
    <w:rsid w:val="008E69E1"/>
    <w:rsid w:val="008E6B01"/>
    <w:rsid w:val="008E6ED4"/>
    <w:rsid w:val="008E7C6E"/>
    <w:rsid w:val="008F1B99"/>
    <w:rsid w:val="008F221F"/>
    <w:rsid w:val="008F2317"/>
    <w:rsid w:val="008F2FFB"/>
    <w:rsid w:val="008F30DE"/>
    <w:rsid w:val="008F3C39"/>
    <w:rsid w:val="008F429D"/>
    <w:rsid w:val="008F5CA9"/>
    <w:rsid w:val="008F646B"/>
    <w:rsid w:val="008F6725"/>
    <w:rsid w:val="008F7761"/>
    <w:rsid w:val="008F7BA2"/>
    <w:rsid w:val="009002C3"/>
    <w:rsid w:val="00900A27"/>
    <w:rsid w:val="00901994"/>
    <w:rsid w:val="00901BAE"/>
    <w:rsid w:val="00901ED7"/>
    <w:rsid w:val="009036F1"/>
    <w:rsid w:val="0090386B"/>
    <w:rsid w:val="00903CE0"/>
    <w:rsid w:val="00903F3B"/>
    <w:rsid w:val="0090524A"/>
    <w:rsid w:val="009067D9"/>
    <w:rsid w:val="009069E2"/>
    <w:rsid w:val="00910518"/>
    <w:rsid w:val="009113B7"/>
    <w:rsid w:val="009122A5"/>
    <w:rsid w:val="00915863"/>
    <w:rsid w:val="009168C5"/>
    <w:rsid w:val="00916FBD"/>
    <w:rsid w:val="00917060"/>
    <w:rsid w:val="0091722B"/>
    <w:rsid w:val="009172E2"/>
    <w:rsid w:val="0092109D"/>
    <w:rsid w:val="00921383"/>
    <w:rsid w:val="00921FA0"/>
    <w:rsid w:val="00922912"/>
    <w:rsid w:val="009229A6"/>
    <w:rsid w:val="009231C9"/>
    <w:rsid w:val="009242FE"/>
    <w:rsid w:val="0092516B"/>
    <w:rsid w:val="00925DA1"/>
    <w:rsid w:val="009309F8"/>
    <w:rsid w:val="0093124A"/>
    <w:rsid w:val="0093185D"/>
    <w:rsid w:val="00933011"/>
    <w:rsid w:val="00933191"/>
    <w:rsid w:val="0093387C"/>
    <w:rsid w:val="00934250"/>
    <w:rsid w:val="00934329"/>
    <w:rsid w:val="009348E7"/>
    <w:rsid w:val="00935A4D"/>
    <w:rsid w:val="00936508"/>
    <w:rsid w:val="00936701"/>
    <w:rsid w:val="0093672B"/>
    <w:rsid w:val="009372C6"/>
    <w:rsid w:val="0094066D"/>
    <w:rsid w:val="00940E2A"/>
    <w:rsid w:val="0094199F"/>
    <w:rsid w:val="009428B2"/>
    <w:rsid w:val="00943835"/>
    <w:rsid w:val="009438A9"/>
    <w:rsid w:val="009459EE"/>
    <w:rsid w:val="009463D5"/>
    <w:rsid w:val="00946431"/>
    <w:rsid w:val="009468F7"/>
    <w:rsid w:val="0094760B"/>
    <w:rsid w:val="00950A28"/>
    <w:rsid w:val="00951723"/>
    <w:rsid w:val="00951C29"/>
    <w:rsid w:val="009529A8"/>
    <w:rsid w:val="00952FAD"/>
    <w:rsid w:val="0095409E"/>
    <w:rsid w:val="00954277"/>
    <w:rsid w:val="00954282"/>
    <w:rsid w:val="0095476E"/>
    <w:rsid w:val="009549B9"/>
    <w:rsid w:val="009554C4"/>
    <w:rsid w:val="00955C09"/>
    <w:rsid w:val="00956355"/>
    <w:rsid w:val="00956543"/>
    <w:rsid w:val="0095705D"/>
    <w:rsid w:val="00957961"/>
    <w:rsid w:val="0096019C"/>
    <w:rsid w:val="009612C4"/>
    <w:rsid w:val="00961988"/>
    <w:rsid w:val="00961F31"/>
    <w:rsid w:val="00962010"/>
    <w:rsid w:val="009620B2"/>
    <w:rsid w:val="009629A2"/>
    <w:rsid w:val="0096380C"/>
    <w:rsid w:val="00963F64"/>
    <w:rsid w:val="009640E8"/>
    <w:rsid w:val="009670DC"/>
    <w:rsid w:val="00967BAE"/>
    <w:rsid w:val="00967C1E"/>
    <w:rsid w:val="00967D42"/>
    <w:rsid w:val="009703CD"/>
    <w:rsid w:val="009705C8"/>
    <w:rsid w:val="00970D91"/>
    <w:rsid w:val="009717C6"/>
    <w:rsid w:val="00972414"/>
    <w:rsid w:val="00972478"/>
    <w:rsid w:val="00973460"/>
    <w:rsid w:val="009738E4"/>
    <w:rsid w:val="00976616"/>
    <w:rsid w:val="009768D6"/>
    <w:rsid w:val="00976B58"/>
    <w:rsid w:val="00976DF0"/>
    <w:rsid w:val="0097720A"/>
    <w:rsid w:val="00977C20"/>
    <w:rsid w:val="00980547"/>
    <w:rsid w:val="00982E95"/>
    <w:rsid w:val="00983313"/>
    <w:rsid w:val="009840B5"/>
    <w:rsid w:val="00984354"/>
    <w:rsid w:val="009847A7"/>
    <w:rsid w:val="00984B88"/>
    <w:rsid w:val="00985143"/>
    <w:rsid w:val="00985DE8"/>
    <w:rsid w:val="00986B04"/>
    <w:rsid w:val="0099093B"/>
    <w:rsid w:val="0099305B"/>
    <w:rsid w:val="009932F7"/>
    <w:rsid w:val="0099393D"/>
    <w:rsid w:val="00993AA7"/>
    <w:rsid w:val="009945A8"/>
    <w:rsid w:val="0099549F"/>
    <w:rsid w:val="00995ACA"/>
    <w:rsid w:val="00995C3C"/>
    <w:rsid w:val="00996C1A"/>
    <w:rsid w:val="00996FB8"/>
    <w:rsid w:val="009977EE"/>
    <w:rsid w:val="009A0113"/>
    <w:rsid w:val="009A081A"/>
    <w:rsid w:val="009A1526"/>
    <w:rsid w:val="009A160C"/>
    <w:rsid w:val="009A2B1B"/>
    <w:rsid w:val="009A2EB3"/>
    <w:rsid w:val="009A2F84"/>
    <w:rsid w:val="009A3007"/>
    <w:rsid w:val="009A3DE0"/>
    <w:rsid w:val="009A5D94"/>
    <w:rsid w:val="009A6FED"/>
    <w:rsid w:val="009A7CDC"/>
    <w:rsid w:val="009B0BB9"/>
    <w:rsid w:val="009B0E63"/>
    <w:rsid w:val="009B1542"/>
    <w:rsid w:val="009B1CA4"/>
    <w:rsid w:val="009B2294"/>
    <w:rsid w:val="009B232E"/>
    <w:rsid w:val="009B24F7"/>
    <w:rsid w:val="009B2ED0"/>
    <w:rsid w:val="009B3F9C"/>
    <w:rsid w:val="009B7CF3"/>
    <w:rsid w:val="009C0422"/>
    <w:rsid w:val="009C04C5"/>
    <w:rsid w:val="009C1A55"/>
    <w:rsid w:val="009C22EB"/>
    <w:rsid w:val="009C3888"/>
    <w:rsid w:val="009C3AFE"/>
    <w:rsid w:val="009C4F73"/>
    <w:rsid w:val="009C5131"/>
    <w:rsid w:val="009C61F2"/>
    <w:rsid w:val="009C64E3"/>
    <w:rsid w:val="009C68A1"/>
    <w:rsid w:val="009C6A48"/>
    <w:rsid w:val="009C7779"/>
    <w:rsid w:val="009C7A68"/>
    <w:rsid w:val="009D0045"/>
    <w:rsid w:val="009D0A9A"/>
    <w:rsid w:val="009D0D6C"/>
    <w:rsid w:val="009D11F2"/>
    <w:rsid w:val="009D1400"/>
    <w:rsid w:val="009D2960"/>
    <w:rsid w:val="009D2A7E"/>
    <w:rsid w:val="009D4EEB"/>
    <w:rsid w:val="009D54F1"/>
    <w:rsid w:val="009D5A62"/>
    <w:rsid w:val="009D6B59"/>
    <w:rsid w:val="009D7216"/>
    <w:rsid w:val="009D73FB"/>
    <w:rsid w:val="009D75CF"/>
    <w:rsid w:val="009E1C26"/>
    <w:rsid w:val="009E25B1"/>
    <w:rsid w:val="009E2AE7"/>
    <w:rsid w:val="009E2C3E"/>
    <w:rsid w:val="009E33DC"/>
    <w:rsid w:val="009E432C"/>
    <w:rsid w:val="009E4623"/>
    <w:rsid w:val="009E4A52"/>
    <w:rsid w:val="009E568E"/>
    <w:rsid w:val="009E64A5"/>
    <w:rsid w:val="009E67ED"/>
    <w:rsid w:val="009E773F"/>
    <w:rsid w:val="009E7BA8"/>
    <w:rsid w:val="009F0B7D"/>
    <w:rsid w:val="009F0C50"/>
    <w:rsid w:val="009F1231"/>
    <w:rsid w:val="009F1323"/>
    <w:rsid w:val="009F2014"/>
    <w:rsid w:val="009F3D3D"/>
    <w:rsid w:val="009F454D"/>
    <w:rsid w:val="009F4CBA"/>
    <w:rsid w:val="009F57D4"/>
    <w:rsid w:val="009F6110"/>
    <w:rsid w:val="009F7745"/>
    <w:rsid w:val="009F7A0F"/>
    <w:rsid w:val="00A00B05"/>
    <w:rsid w:val="00A00F9A"/>
    <w:rsid w:val="00A017BA"/>
    <w:rsid w:val="00A025F9"/>
    <w:rsid w:val="00A02A8A"/>
    <w:rsid w:val="00A02FBC"/>
    <w:rsid w:val="00A0337F"/>
    <w:rsid w:val="00A03DE7"/>
    <w:rsid w:val="00A040F0"/>
    <w:rsid w:val="00A06549"/>
    <w:rsid w:val="00A06F73"/>
    <w:rsid w:val="00A07806"/>
    <w:rsid w:val="00A10314"/>
    <w:rsid w:val="00A1208E"/>
    <w:rsid w:val="00A12415"/>
    <w:rsid w:val="00A12ED8"/>
    <w:rsid w:val="00A142CA"/>
    <w:rsid w:val="00A148FC"/>
    <w:rsid w:val="00A14C10"/>
    <w:rsid w:val="00A14C9F"/>
    <w:rsid w:val="00A14E6B"/>
    <w:rsid w:val="00A15089"/>
    <w:rsid w:val="00A1660A"/>
    <w:rsid w:val="00A16D70"/>
    <w:rsid w:val="00A170FF"/>
    <w:rsid w:val="00A17473"/>
    <w:rsid w:val="00A17E45"/>
    <w:rsid w:val="00A20D95"/>
    <w:rsid w:val="00A231E1"/>
    <w:rsid w:val="00A238C0"/>
    <w:rsid w:val="00A23D68"/>
    <w:rsid w:val="00A24F3A"/>
    <w:rsid w:val="00A250CA"/>
    <w:rsid w:val="00A2563A"/>
    <w:rsid w:val="00A26A0A"/>
    <w:rsid w:val="00A27747"/>
    <w:rsid w:val="00A27C22"/>
    <w:rsid w:val="00A30356"/>
    <w:rsid w:val="00A30411"/>
    <w:rsid w:val="00A30483"/>
    <w:rsid w:val="00A30990"/>
    <w:rsid w:val="00A31151"/>
    <w:rsid w:val="00A31B6A"/>
    <w:rsid w:val="00A3241C"/>
    <w:rsid w:val="00A328C8"/>
    <w:rsid w:val="00A32F4C"/>
    <w:rsid w:val="00A33979"/>
    <w:rsid w:val="00A34476"/>
    <w:rsid w:val="00A344C4"/>
    <w:rsid w:val="00A3546E"/>
    <w:rsid w:val="00A36262"/>
    <w:rsid w:val="00A368A8"/>
    <w:rsid w:val="00A36BCC"/>
    <w:rsid w:val="00A407EE"/>
    <w:rsid w:val="00A408DB"/>
    <w:rsid w:val="00A40D42"/>
    <w:rsid w:val="00A42101"/>
    <w:rsid w:val="00A42208"/>
    <w:rsid w:val="00A425E1"/>
    <w:rsid w:val="00A426DA"/>
    <w:rsid w:val="00A42EDC"/>
    <w:rsid w:val="00A43A50"/>
    <w:rsid w:val="00A43A66"/>
    <w:rsid w:val="00A44322"/>
    <w:rsid w:val="00A44434"/>
    <w:rsid w:val="00A454DF"/>
    <w:rsid w:val="00A4594D"/>
    <w:rsid w:val="00A45B78"/>
    <w:rsid w:val="00A45BF7"/>
    <w:rsid w:val="00A46050"/>
    <w:rsid w:val="00A46602"/>
    <w:rsid w:val="00A46D3E"/>
    <w:rsid w:val="00A47F09"/>
    <w:rsid w:val="00A47F52"/>
    <w:rsid w:val="00A50629"/>
    <w:rsid w:val="00A516F3"/>
    <w:rsid w:val="00A518FF"/>
    <w:rsid w:val="00A52E91"/>
    <w:rsid w:val="00A54F1C"/>
    <w:rsid w:val="00A54FC6"/>
    <w:rsid w:val="00A5506B"/>
    <w:rsid w:val="00A57E40"/>
    <w:rsid w:val="00A602D4"/>
    <w:rsid w:val="00A603F3"/>
    <w:rsid w:val="00A60641"/>
    <w:rsid w:val="00A608F6"/>
    <w:rsid w:val="00A60CC3"/>
    <w:rsid w:val="00A63BF8"/>
    <w:rsid w:val="00A656E0"/>
    <w:rsid w:val="00A659C1"/>
    <w:rsid w:val="00A65D79"/>
    <w:rsid w:val="00A67A3F"/>
    <w:rsid w:val="00A67D34"/>
    <w:rsid w:val="00A700AE"/>
    <w:rsid w:val="00A7097E"/>
    <w:rsid w:val="00A70C5B"/>
    <w:rsid w:val="00A73393"/>
    <w:rsid w:val="00A733B7"/>
    <w:rsid w:val="00A7584E"/>
    <w:rsid w:val="00A76367"/>
    <w:rsid w:val="00A7655F"/>
    <w:rsid w:val="00A76E62"/>
    <w:rsid w:val="00A80D54"/>
    <w:rsid w:val="00A82028"/>
    <w:rsid w:val="00A824E4"/>
    <w:rsid w:val="00A82624"/>
    <w:rsid w:val="00A82956"/>
    <w:rsid w:val="00A82A5A"/>
    <w:rsid w:val="00A83CF0"/>
    <w:rsid w:val="00A84CC9"/>
    <w:rsid w:val="00A8518A"/>
    <w:rsid w:val="00A868C5"/>
    <w:rsid w:val="00A876FC"/>
    <w:rsid w:val="00A90091"/>
    <w:rsid w:val="00A90C98"/>
    <w:rsid w:val="00A91F5E"/>
    <w:rsid w:val="00A92AEC"/>
    <w:rsid w:val="00A936FD"/>
    <w:rsid w:val="00A9435A"/>
    <w:rsid w:val="00A94DEE"/>
    <w:rsid w:val="00A95CC0"/>
    <w:rsid w:val="00A96671"/>
    <w:rsid w:val="00A96B88"/>
    <w:rsid w:val="00A96B9C"/>
    <w:rsid w:val="00AA024D"/>
    <w:rsid w:val="00AA0DB1"/>
    <w:rsid w:val="00AA1045"/>
    <w:rsid w:val="00AA12E6"/>
    <w:rsid w:val="00AA1394"/>
    <w:rsid w:val="00AA200A"/>
    <w:rsid w:val="00AA2638"/>
    <w:rsid w:val="00AA2FAF"/>
    <w:rsid w:val="00AA309D"/>
    <w:rsid w:val="00AA3F35"/>
    <w:rsid w:val="00AA503D"/>
    <w:rsid w:val="00AA65B9"/>
    <w:rsid w:val="00AA6635"/>
    <w:rsid w:val="00AA7F09"/>
    <w:rsid w:val="00AB0095"/>
    <w:rsid w:val="00AB0E05"/>
    <w:rsid w:val="00AB11BE"/>
    <w:rsid w:val="00AB1414"/>
    <w:rsid w:val="00AB1804"/>
    <w:rsid w:val="00AB1DDC"/>
    <w:rsid w:val="00AB1FB3"/>
    <w:rsid w:val="00AB32CE"/>
    <w:rsid w:val="00AB3B89"/>
    <w:rsid w:val="00AB4C8D"/>
    <w:rsid w:val="00AB4F61"/>
    <w:rsid w:val="00AB7738"/>
    <w:rsid w:val="00AB7FD3"/>
    <w:rsid w:val="00AC01C1"/>
    <w:rsid w:val="00AC0209"/>
    <w:rsid w:val="00AC2172"/>
    <w:rsid w:val="00AC3B77"/>
    <w:rsid w:val="00AC4759"/>
    <w:rsid w:val="00AC66B3"/>
    <w:rsid w:val="00AC7778"/>
    <w:rsid w:val="00AD08A0"/>
    <w:rsid w:val="00AD15AA"/>
    <w:rsid w:val="00AD1B99"/>
    <w:rsid w:val="00AD1C72"/>
    <w:rsid w:val="00AD2B00"/>
    <w:rsid w:val="00AD5454"/>
    <w:rsid w:val="00AD5957"/>
    <w:rsid w:val="00AD5FAC"/>
    <w:rsid w:val="00AD6C39"/>
    <w:rsid w:val="00AD6C46"/>
    <w:rsid w:val="00AD73B1"/>
    <w:rsid w:val="00AE08AC"/>
    <w:rsid w:val="00AE1501"/>
    <w:rsid w:val="00AE3822"/>
    <w:rsid w:val="00AE38D0"/>
    <w:rsid w:val="00AE454D"/>
    <w:rsid w:val="00AE55CF"/>
    <w:rsid w:val="00AE5FDC"/>
    <w:rsid w:val="00AF0767"/>
    <w:rsid w:val="00AF09C6"/>
    <w:rsid w:val="00AF0D70"/>
    <w:rsid w:val="00AF3AC4"/>
    <w:rsid w:val="00AF49E5"/>
    <w:rsid w:val="00AF55C8"/>
    <w:rsid w:val="00B007F5"/>
    <w:rsid w:val="00B00D1D"/>
    <w:rsid w:val="00B01AC6"/>
    <w:rsid w:val="00B02789"/>
    <w:rsid w:val="00B03625"/>
    <w:rsid w:val="00B03F3C"/>
    <w:rsid w:val="00B04B0F"/>
    <w:rsid w:val="00B05E63"/>
    <w:rsid w:val="00B079F3"/>
    <w:rsid w:val="00B102CF"/>
    <w:rsid w:val="00B118E5"/>
    <w:rsid w:val="00B125F6"/>
    <w:rsid w:val="00B128D3"/>
    <w:rsid w:val="00B12AEF"/>
    <w:rsid w:val="00B12D7B"/>
    <w:rsid w:val="00B133C9"/>
    <w:rsid w:val="00B1343F"/>
    <w:rsid w:val="00B14B8C"/>
    <w:rsid w:val="00B14F7B"/>
    <w:rsid w:val="00B15340"/>
    <w:rsid w:val="00B16241"/>
    <w:rsid w:val="00B167F4"/>
    <w:rsid w:val="00B168F6"/>
    <w:rsid w:val="00B16D57"/>
    <w:rsid w:val="00B2052A"/>
    <w:rsid w:val="00B21105"/>
    <w:rsid w:val="00B21311"/>
    <w:rsid w:val="00B21CBD"/>
    <w:rsid w:val="00B22221"/>
    <w:rsid w:val="00B22E1F"/>
    <w:rsid w:val="00B2389B"/>
    <w:rsid w:val="00B2397F"/>
    <w:rsid w:val="00B23F3F"/>
    <w:rsid w:val="00B24528"/>
    <w:rsid w:val="00B2453A"/>
    <w:rsid w:val="00B249BA"/>
    <w:rsid w:val="00B24ACC"/>
    <w:rsid w:val="00B262C9"/>
    <w:rsid w:val="00B303E4"/>
    <w:rsid w:val="00B30755"/>
    <w:rsid w:val="00B30D95"/>
    <w:rsid w:val="00B32EA8"/>
    <w:rsid w:val="00B34583"/>
    <w:rsid w:val="00B35790"/>
    <w:rsid w:val="00B36399"/>
    <w:rsid w:val="00B36A29"/>
    <w:rsid w:val="00B37191"/>
    <w:rsid w:val="00B4056B"/>
    <w:rsid w:val="00B405E2"/>
    <w:rsid w:val="00B40AFC"/>
    <w:rsid w:val="00B41006"/>
    <w:rsid w:val="00B41882"/>
    <w:rsid w:val="00B4342B"/>
    <w:rsid w:val="00B438E1"/>
    <w:rsid w:val="00B443A6"/>
    <w:rsid w:val="00B44658"/>
    <w:rsid w:val="00B45363"/>
    <w:rsid w:val="00B45B83"/>
    <w:rsid w:val="00B45CC2"/>
    <w:rsid w:val="00B46F0E"/>
    <w:rsid w:val="00B46FFD"/>
    <w:rsid w:val="00B47BDA"/>
    <w:rsid w:val="00B50EBE"/>
    <w:rsid w:val="00B52913"/>
    <w:rsid w:val="00B52C0D"/>
    <w:rsid w:val="00B52C6F"/>
    <w:rsid w:val="00B533D3"/>
    <w:rsid w:val="00B5341E"/>
    <w:rsid w:val="00B538F3"/>
    <w:rsid w:val="00B544DB"/>
    <w:rsid w:val="00B5531F"/>
    <w:rsid w:val="00B555A9"/>
    <w:rsid w:val="00B55900"/>
    <w:rsid w:val="00B55AF8"/>
    <w:rsid w:val="00B561D3"/>
    <w:rsid w:val="00B56873"/>
    <w:rsid w:val="00B56A03"/>
    <w:rsid w:val="00B573E2"/>
    <w:rsid w:val="00B6076B"/>
    <w:rsid w:val="00B60E37"/>
    <w:rsid w:val="00B61101"/>
    <w:rsid w:val="00B615AB"/>
    <w:rsid w:val="00B61CFA"/>
    <w:rsid w:val="00B61D7D"/>
    <w:rsid w:val="00B620CB"/>
    <w:rsid w:val="00B620CE"/>
    <w:rsid w:val="00B6223E"/>
    <w:rsid w:val="00B63B36"/>
    <w:rsid w:val="00B64130"/>
    <w:rsid w:val="00B64889"/>
    <w:rsid w:val="00B64CE0"/>
    <w:rsid w:val="00B6580F"/>
    <w:rsid w:val="00B6590A"/>
    <w:rsid w:val="00B66471"/>
    <w:rsid w:val="00B66BA6"/>
    <w:rsid w:val="00B66D37"/>
    <w:rsid w:val="00B6724F"/>
    <w:rsid w:val="00B677AE"/>
    <w:rsid w:val="00B67CF5"/>
    <w:rsid w:val="00B70E4A"/>
    <w:rsid w:val="00B714B2"/>
    <w:rsid w:val="00B71808"/>
    <w:rsid w:val="00B71C30"/>
    <w:rsid w:val="00B71D15"/>
    <w:rsid w:val="00B72BF8"/>
    <w:rsid w:val="00B732A2"/>
    <w:rsid w:val="00B74057"/>
    <w:rsid w:val="00B7407A"/>
    <w:rsid w:val="00B74277"/>
    <w:rsid w:val="00B75139"/>
    <w:rsid w:val="00B760AD"/>
    <w:rsid w:val="00B76C28"/>
    <w:rsid w:val="00B7764B"/>
    <w:rsid w:val="00B80B99"/>
    <w:rsid w:val="00B80F3B"/>
    <w:rsid w:val="00B81E47"/>
    <w:rsid w:val="00B81FF8"/>
    <w:rsid w:val="00B820A2"/>
    <w:rsid w:val="00B82408"/>
    <w:rsid w:val="00B82AB7"/>
    <w:rsid w:val="00B82CAD"/>
    <w:rsid w:val="00B83256"/>
    <w:rsid w:val="00B83F5F"/>
    <w:rsid w:val="00B847CD"/>
    <w:rsid w:val="00B8560C"/>
    <w:rsid w:val="00B8620C"/>
    <w:rsid w:val="00B86831"/>
    <w:rsid w:val="00B86918"/>
    <w:rsid w:val="00B8711B"/>
    <w:rsid w:val="00B87B48"/>
    <w:rsid w:val="00B90499"/>
    <w:rsid w:val="00B90881"/>
    <w:rsid w:val="00B92E17"/>
    <w:rsid w:val="00B92E52"/>
    <w:rsid w:val="00B93527"/>
    <w:rsid w:val="00B93C31"/>
    <w:rsid w:val="00B94008"/>
    <w:rsid w:val="00B94BBE"/>
    <w:rsid w:val="00B94D44"/>
    <w:rsid w:val="00B95DC4"/>
    <w:rsid w:val="00B95DD2"/>
    <w:rsid w:val="00B95EE3"/>
    <w:rsid w:val="00B971A3"/>
    <w:rsid w:val="00B97338"/>
    <w:rsid w:val="00B97469"/>
    <w:rsid w:val="00B977C3"/>
    <w:rsid w:val="00B977EE"/>
    <w:rsid w:val="00BA03EC"/>
    <w:rsid w:val="00BA1CD7"/>
    <w:rsid w:val="00BA2205"/>
    <w:rsid w:val="00BA27FC"/>
    <w:rsid w:val="00BA35A7"/>
    <w:rsid w:val="00BA5206"/>
    <w:rsid w:val="00BA52C7"/>
    <w:rsid w:val="00BA5C2F"/>
    <w:rsid w:val="00BA661D"/>
    <w:rsid w:val="00BA6812"/>
    <w:rsid w:val="00BA6BD4"/>
    <w:rsid w:val="00BB11FE"/>
    <w:rsid w:val="00BB38E5"/>
    <w:rsid w:val="00BB4E7B"/>
    <w:rsid w:val="00BB555E"/>
    <w:rsid w:val="00BB689A"/>
    <w:rsid w:val="00BB699E"/>
    <w:rsid w:val="00BB6EBB"/>
    <w:rsid w:val="00BB7E83"/>
    <w:rsid w:val="00BC051E"/>
    <w:rsid w:val="00BC0A5C"/>
    <w:rsid w:val="00BC1942"/>
    <w:rsid w:val="00BC1D44"/>
    <w:rsid w:val="00BC27E2"/>
    <w:rsid w:val="00BC3CDF"/>
    <w:rsid w:val="00BC4872"/>
    <w:rsid w:val="00BC4F36"/>
    <w:rsid w:val="00BC62F2"/>
    <w:rsid w:val="00BC6CDB"/>
    <w:rsid w:val="00BC6F8D"/>
    <w:rsid w:val="00BC6F95"/>
    <w:rsid w:val="00BC7681"/>
    <w:rsid w:val="00BC7BED"/>
    <w:rsid w:val="00BC7D89"/>
    <w:rsid w:val="00BC7E1F"/>
    <w:rsid w:val="00BD0964"/>
    <w:rsid w:val="00BD1571"/>
    <w:rsid w:val="00BD2BC4"/>
    <w:rsid w:val="00BD2BD8"/>
    <w:rsid w:val="00BD316C"/>
    <w:rsid w:val="00BD5332"/>
    <w:rsid w:val="00BE2745"/>
    <w:rsid w:val="00BE2F22"/>
    <w:rsid w:val="00BE2F74"/>
    <w:rsid w:val="00BE3BAF"/>
    <w:rsid w:val="00BE42F7"/>
    <w:rsid w:val="00BE4A4F"/>
    <w:rsid w:val="00BE538B"/>
    <w:rsid w:val="00BE58A7"/>
    <w:rsid w:val="00BE5A9E"/>
    <w:rsid w:val="00BE61CB"/>
    <w:rsid w:val="00BE69DF"/>
    <w:rsid w:val="00BE7444"/>
    <w:rsid w:val="00BE759C"/>
    <w:rsid w:val="00BE75D1"/>
    <w:rsid w:val="00BE75D3"/>
    <w:rsid w:val="00BE7DDA"/>
    <w:rsid w:val="00BF1064"/>
    <w:rsid w:val="00BF3527"/>
    <w:rsid w:val="00BF3B9B"/>
    <w:rsid w:val="00BF3D1B"/>
    <w:rsid w:val="00BF42C5"/>
    <w:rsid w:val="00BF4595"/>
    <w:rsid w:val="00BF58D9"/>
    <w:rsid w:val="00BF685C"/>
    <w:rsid w:val="00BF7DA4"/>
    <w:rsid w:val="00C0076A"/>
    <w:rsid w:val="00C03858"/>
    <w:rsid w:val="00C04E7C"/>
    <w:rsid w:val="00C0614E"/>
    <w:rsid w:val="00C06585"/>
    <w:rsid w:val="00C069A9"/>
    <w:rsid w:val="00C06CA2"/>
    <w:rsid w:val="00C07486"/>
    <w:rsid w:val="00C076A4"/>
    <w:rsid w:val="00C0780E"/>
    <w:rsid w:val="00C07F53"/>
    <w:rsid w:val="00C10CD7"/>
    <w:rsid w:val="00C11E27"/>
    <w:rsid w:val="00C12C9F"/>
    <w:rsid w:val="00C132AF"/>
    <w:rsid w:val="00C13ECE"/>
    <w:rsid w:val="00C14A3B"/>
    <w:rsid w:val="00C14C52"/>
    <w:rsid w:val="00C152F2"/>
    <w:rsid w:val="00C15435"/>
    <w:rsid w:val="00C15EC4"/>
    <w:rsid w:val="00C16507"/>
    <w:rsid w:val="00C1695E"/>
    <w:rsid w:val="00C211AD"/>
    <w:rsid w:val="00C21475"/>
    <w:rsid w:val="00C220AD"/>
    <w:rsid w:val="00C22776"/>
    <w:rsid w:val="00C2277F"/>
    <w:rsid w:val="00C22E85"/>
    <w:rsid w:val="00C239D1"/>
    <w:rsid w:val="00C2429D"/>
    <w:rsid w:val="00C25D05"/>
    <w:rsid w:val="00C268F2"/>
    <w:rsid w:val="00C27204"/>
    <w:rsid w:val="00C30147"/>
    <w:rsid w:val="00C3107F"/>
    <w:rsid w:val="00C3133D"/>
    <w:rsid w:val="00C31BC3"/>
    <w:rsid w:val="00C3421D"/>
    <w:rsid w:val="00C34CEF"/>
    <w:rsid w:val="00C35028"/>
    <w:rsid w:val="00C35385"/>
    <w:rsid w:val="00C3710E"/>
    <w:rsid w:val="00C37ADC"/>
    <w:rsid w:val="00C37B7A"/>
    <w:rsid w:val="00C40171"/>
    <w:rsid w:val="00C41767"/>
    <w:rsid w:val="00C41970"/>
    <w:rsid w:val="00C42641"/>
    <w:rsid w:val="00C42D5E"/>
    <w:rsid w:val="00C42E16"/>
    <w:rsid w:val="00C4356A"/>
    <w:rsid w:val="00C43EDE"/>
    <w:rsid w:val="00C44063"/>
    <w:rsid w:val="00C442BD"/>
    <w:rsid w:val="00C4439C"/>
    <w:rsid w:val="00C44FA1"/>
    <w:rsid w:val="00C466A6"/>
    <w:rsid w:val="00C46FA7"/>
    <w:rsid w:val="00C5115E"/>
    <w:rsid w:val="00C5158B"/>
    <w:rsid w:val="00C534C4"/>
    <w:rsid w:val="00C54D7C"/>
    <w:rsid w:val="00C550A9"/>
    <w:rsid w:val="00C55E41"/>
    <w:rsid w:val="00C560C6"/>
    <w:rsid w:val="00C5622F"/>
    <w:rsid w:val="00C5715A"/>
    <w:rsid w:val="00C57528"/>
    <w:rsid w:val="00C60B7F"/>
    <w:rsid w:val="00C6151E"/>
    <w:rsid w:val="00C6191C"/>
    <w:rsid w:val="00C619C3"/>
    <w:rsid w:val="00C62B75"/>
    <w:rsid w:val="00C63E81"/>
    <w:rsid w:val="00C6456A"/>
    <w:rsid w:val="00C648C5"/>
    <w:rsid w:val="00C65FEB"/>
    <w:rsid w:val="00C66D0B"/>
    <w:rsid w:val="00C67BFC"/>
    <w:rsid w:val="00C723D3"/>
    <w:rsid w:val="00C74FFA"/>
    <w:rsid w:val="00C76A6F"/>
    <w:rsid w:val="00C77852"/>
    <w:rsid w:val="00C77CFF"/>
    <w:rsid w:val="00C80456"/>
    <w:rsid w:val="00C8099A"/>
    <w:rsid w:val="00C81312"/>
    <w:rsid w:val="00C83687"/>
    <w:rsid w:val="00C83853"/>
    <w:rsid w:val="00C83ADB"/>
    <w:rsid w:val="00C84945"/>
    <w:rsid w:val="00C84AF8"/>
    <w:rsid w:val="00C85671"/>
    <w:rsid w:val="00C86183"/>
    <w:rsid w:val="00C86FC9"/>
    <w:rsid w:val="00C914D9"/>
    <w:rsid w:val="00C91DF6"/>
    <w:rsid w:val="00C91EC5"/>
    <w:rsid w:val="00C92C97"/>
    <w:rsid w:val="00C9402E"/>
    <w:rsid w:val="00C94854"/>
    <w:rsid w:val="00C94E76"/>
    <w:rsid w:val="00C95DBD"/>
    <w:rsid w:val="00C95F4C"/>
    <w:rsid w:val="00CA030F"/>
    <w:rsid w:val="00CA0F04"/>
    <w:rsid w:val="00CA0FD5"/>
    <w:rsid w:val="00CA1E91"/>
    <w:rsid w:val="00CA2A47"/>
    <w:rsid w:val="00CA459D"/>
    <w:rsid w:val="00CA5253"/>
    <w:rsid w:val="00CA5E34"/>
    <w:rsid w:val="00CA66EA"/>
    <w:rsid w:val="00CA6E39"/>
    <w:rsid w:val="00CB0224"/>
    <w:rsid w:val="00CB136A"/>
    <w:rsid w:val="00CB24E4"/>
    <w:rsid w:val="00CB3690"/>
    <w:rsid w:val="00CB3793"/>
    <w:rsid w:val="00CB4812"/>
    <w:rsid w:val="00CB4AE3"/>
    <w:rsid w:val="00CB4D46"/>
    <w:rsid w:val="00CB504C"/>
    <w:rsid w:val="00CB52F3"/>
    <w:rsid w:val="00CB64E4"/>
    <w:rsid w:val="00CB6B59"/>
    <w:rsid w:val="00CB6C60"/>
    <w:rsid w:val="00CB6C6B"/>
    <w:rsid w:val="00CB6CFF"/>
    <w:rsid w:val="00CC10DC"/>
    <w:rsid w:val="00CC1B2B"/>
    <w:rsid w:val="00CC1D2C"/>
    <w:rsid w:val="00CC2263"/>
    <w:rsid w:val="00CC2998"/>
    <w:rsid w:val="00CC29E6"/>
    <w:rsid w:val="00CC30E8"/>
    <w:rsid w:val="00CC3F5E"/>
    <w:rsid w:val="00CC40B8"/>
    <w:rsid w:val="00CC442C"/>
    <w:rsid w:val="00CC4D1F"/>
    <w:rsid w:val="00CC4F05"/>
    <w:rsid w:val="00CC5F92"/>
    <w:rsid w:val="00CC7E4D"/>
    <w:rsid w:val="00CD0182"/>
    <w:rsid w:val="00CD137D"/>
    <w:rsid w:val="00CD17B3"/>
    <w:rsid w:val="00CD1D78"/>
    <w:rsid w:val="00CD36DA"/>
    <w:rsid w:val="00CD3C0B"/>
    <w:rsid w:val="00CD3D89"/>
    <w:rsid w:val="00CD4CD6"/>
    <w:rsid w:val="00CD4D41"/>
    <w:rsid w:val="00CD5276"/>
    <w:rsid w:val="00CD553D"/>
    <w:rsid w:val="00CD63FB"/>
    <w:rsid w:val="00CD6480"/>
    <w:rsid w:val="00CD6D1C"/>
    <w:rsid w:val="00CD6F13"/>
    <w:rsid w:val="00CD7F30"/>
    <w:rsid w:val="00CE092F"/>
    <w:rsid w:val="00CE0CD0"/>
    <w:rsid w:val="00CE0CF9"/>
    <w:rsid w:val="00CE1199"/>
    <w:rsid w:val="00CE12A9"/>
    <w:rsid w:val="00CE192A"/>
    <w:rsid w:val="00CE1EDE"/>
    <w:rsid w:val="00CE2729"/>
    <w:rsid w:val="00CE2DD2"/>
    <w:rsid w:val="00CE41BC"/>
    <w:rsid w:val="00CE49A7"/>
    <w:rsid w:val="00CE5A56"/>
    <w:rsid w:val="00CE5C11"/>
    <w:rsid w:val="00CE6E8E"/>
    <w:rsid w:val="00CF0349"/>
    <w:rsid w:val="00CF0E70"/>
    <w:rsid w:val="00CF1442"/>
    <w:rsid w:val="00CF18C6"/>
    <w:rsid w:val="00CF22B3"/>
    <w:rsid w:val="00CF26AC"/>
    <w:rsid w:val="00CF284D"/>
    <w:rsid w:val="00CF2C0B"/>
    <w:rsid w:val="00CF315B"/>
    <w:rsid w:val="00CF5641"/>
    <w:rsid w:val="00CF6A99"/>
    <w:rsid w:val="00CF7653"/>
    <w:rsid w:val="00CF78EC"/>
    <w:rsid w:val="00D00266"/>
    <w:rsid w:val="00D00E1D"/>
    <w:rsid w:val="00D019BB"/>
    <w:rsid w:val="00D01B02"/>
    <w:rsid w:val="00D01D44"/>
    <w:rsid w:val="00D0240C"/>
    <w:rsid w:val="00D031E1"/>
    <w:rsid w:val="00D034BA"/>
    <w:rsid w:val="00D03A12"/>
    <w:rsid w:val="00D03CCC"/>
    <w:rsid w:val="00D04038"/>
    <w:rsid w:val="00D0559D"/>
    <w:rsid w:val="00D06EC6"/>
    <w:rsid w:val="00D07AD8"/>
    <w:rsid w:val="00D10259"/>
    <w:rsid w:val="00D10AE1"/>
    <w:rsid w:val="00D113C3"/>
    <w:rsid w:val="00D1179A"/>
    <w:rsid w:val="00D13904"/>
    <w:rsid w:val="00D139EB"/>
    <w:rsid w:val="00D141C9"/>
    <w:rsid w:val="00D14BCF"/>
    <w:rsid w:val="00D151BE"/>
    <w:rsid w:val="00D2051F"/>
    <w:rsid w:val="00D207FE"/>
    <w:rsid w:val="00D211F8"/>
    <w:rsid w:val="00D2438C"/>
    <w:rsid w:val="00D26030"/>
    <w:rsid w:val="00D26ED6"/>
    <w:rsid w:val="00D276C2"/>
    <w:rsid w:val="00D27B36"/>
    <w:rsid w:val="00D307A3"/>
    <w:rsid w:val="00D30FB0"/>
    <w:rsid w:val="00D31016"/>
    <w:rsid w:val="00D318CC"/>
    <w:rsid w:val="00D31D20"/>
    <w:rsid w:val="00D32004"/>
    <w:rsid w:val="00D322D0"/>
    <w:rsid w:val="00D33B31"/>
    <w:rsid w:val="00D3485A"/>
    <w:rsid w:val="00D36AD0"/>
    <w:rsid w:val="00D37322"/>
    <w:rsid w:val="00D377EB"/>
    <w:rsid w:val="00D40D82"/>
    <w:rsid w:val="00D445A5"/>
    <w:rsid w:val="00D44FF2"/>
    <w:rsid w:val="00D45E2B"/>
    <w:rsid w:val="00D46770"/>
    <w:rsid w:val="00D47C3F"/>
    <w:rsid w:val="00D50B52"/>
    <w:rsid w:val="00D50E7F"/>
    <w:rsid w:val="00D513DB"/>
    <w:rsid w:val="00D513DE"/>
    <w:rsid w:val="00D514BE"/>
    <w:rsid w:val="00D52EB3"/>
    <w:rsid w:val="00D54707"/>
    <w:rsid w:val="00D55B44"/>
    <w:rsid w:val="00D56C0E"/>
    <w:rsid w:val="00D5778D"/>
    <w:rsid w:val="00D60DAF"/>
    <w:rsid w:val="00D613C8"/>
    <w:rsid w:val="00D618FA"/>
    <w:rsid w:val="00D6282C"/>
    <w:rsid w:val="00D62E45"/>
    <w:rsid w:val="00D62FFE"/>
    <w:rsid w:val="00D63052"/>
    <w:rsid w:val="00D63F06"/>
    <w:rsid w:val="00D65C28"/>
    <w:rsid w:val="00D66A18"/>
    <w:rsid w:val="00D66DB2"/>
    <w:rsid w:val="00D67187"/>
    <w:rsid w:val="00D70576"/>
    <w:rsid w:val="00D719DD"/>
    <w:rsid w:val="00D72215"/>
    <w:rsid w:val="00D7274A"/>
    <w:rsid w:val="00D730DA"/>
    <w:rsid w:val="00D74824"/>
    <w:rsid w:val="00D74CFF"/>
    <w:rsid w:val="00D753BC"/>
    <w:rsid w:val="00D7572A"/>
    <w:rsid w:val="00D76412"/>
    <w:rsid w:val="00D771C1"/>
    <w:rsid w:val="00D77EB8"/>
    <w:rsid w:val="00D80324"/>
    <w:rsid w:val="00D81F2C"/>
    <w:rsid w:val="00D82A70"/>
    <w:rsid w:val="00D82D8F"/>
    <w:rsid w:val="00D8457A"/>
    <w:rsid w:val="00D84F6C"/>
    <w:rsid w:val="00D85793"/>
    <w:rsid w:val="00D85EC1"/>
    <w:rsid w:val="00D86681"/>
    <w:rsid w:val="00D87535"/>
    <w:rsid w:val="00D90DFB"/>
    <w:rsid w:val="00D92967"/>
    <w:rsid w:val="00D94754"/>
    <w:rsid w:val="00D9504A"/>
    <w:rsid w:val="00D950A7"/>
    <w:rsid w:val="00D957D5"/>
    <w:rsid w:val="00D95F1A"/>
    <w:rsid w:val="00D97042"/>
    <w:rsid w:val="00D97D05"/>
    <w:rsid w:val="00DA0D46"/>
    <w:rsid w:val="00DA1736"/>
    <w:rsid w:val="00DA1A45"/>
    <w:rsid w:val="00DA1D47"/>
    <w:rsid w:val="00DA22E6"/>
    <w:rsid w:val="00DA3794"/>
    <w:rsid w:val="00DA3B10"/>
    <w:rsid w:val="00DA5024"/>
    <w:rsid w:val="00DA532B"/>
    <w:rsid w:val="00DA5790"/>
    <w:rsid w:val="00DA5D19"/>
    <w:rsid w:val="00DA64C9"/>
    <w:rsid w:val="00DA7C28"/>
    <w:rsid w:val="00DB0055"/>
    <w:rsid w:val="00DB0B1B"/>
    <w:rsid w:val="00DB14DF"/>
    <w:rsid w:val="00DB200B"/>
    <w:rsid w:val="00DB284B"/>
    <w:rsid w:val="00DB4E2D"/>
    <w:rsid w:val="00DB53BB"/>
    <w:rsid w:val="00DB56E7"/>
    <w:rsid w:val="00DB686F"/>
    <w:rsid w:val="00DB71BF"/>
    <w:rsid w:val="00DB7B71"/>
    <w:rsid w:val="00DB7E7C"/>
    <w:rsid w:val="00DB7EA7"/>
    <w:rsid w:val="00DC2A7F"/>
    <w:rsid w:val="00DC2D3A"/>
    <w:rsid w:val="00DC3EED"/>
    <w:rsid w:val="00DC48B5"/>
    <w:rsid w:val="00DC59BE"/>
    <w:rsid w:val="00DC760E"/>
    <w:rsid w:val="00DD0A28"/>
    <w:rsid w:val="00DD1102"/>
    <w:rsid w:val="00DD1709"/>
    <w:rsid w:val="00DD171E"/>
    <w:rsid w:val="00DD1FDA"/>
    <w:rsid w:val="00DD283E"/>
    <w:rsid w:val="00DD43CA"/>
    <w:rsid w:val="00DE130E"/>
    <w:rsid w:val="00DE1E93"/>
    <w:rsid w:val="00DE3577"/>
    <w:rsid w:val="00DE3A5A"/>
    <w:rsid w:val="00DE4058"/>
    <w:rsid w:val="00DE55CB"/>
    <w:rsid w:val="00DE621C"/>
    <w:rsid w:val="00DE6AEF"/>
    <w:rsid w:val="00DE6F28"/>
    <w:rsid w:val="00DE70F2"/>
    <w:rsid w:val="00DE716A"/>
    <w:rsid w:val="00DE72AA"/>
    <w:rsid w:val="00DE7B20"/>
    <w:rsid w:val="00DF001E"/>
    <w:rsid w:val="00DF06E0"/>
    <w:rsid w:val="00DF07BA"/>
    <w:rsid w:val="00DF0A6D"/>
    <w:rsid w:val="00DF1526"/>
    <w:rsid w:val="00DF18B5"/>
    <w:rsid w:val="00DF265E"/>
    <w:rsid w:val="00DF2789"/>
    <w:rsid w:val="00DF3967"/>
    <w:rsid w:val="00DF504C"/>
    <w:rsid w:val="00DF5233"/>
    <w:rsid w:val="00DF54C4"/>
    <w:rsid w:val="00DF5B4E"/>
    <w:rsid w:val="00DF5D86"/>
    <w:rsid w:val="00DF6739"/>
    <w:rsid w:val="00DF6A43"/>
    <w:rsid w:val="00DF6F3C"/>
    <w:rsid w:val="00E006D0"/>
    <w:rsid w:val="00E009DE"/>
    <w:rsid w:val="00E00BB3"/>
    <w:rsid w:val="00E00CD2"/>
    <w:rsid w:val="00E0164E"/>
    <w:rsid w:val="00E017BF"/>
    <w:rsid w:val="00E02286"/>
    <w:rsid w:val="00E02A6E"/>
    <w:rsid w:val="00E03198"/>
    <w:rsid w:val="00E03556"/>
    <w:rsid w:val="00E04D38"/>
    <w:rsid w:val="00E06BBE"/>
    <w:rsid w:val="00E06E3B"/>
    <w:rsid w:val="00E0755F"/>
    <w:rsid w:val="00E100B7"/>
    <w:rsid w:val="00E10CD5"/>
    <w:rsid w:val="00E10CDE"/>
    <w:rsid w:val="00E10D16"/>
    <w:rsid w:val="00E1264D"/>
    <w:rsid w:val="00E12CDC"/>
    <w:rsid w:val="00E130AA"/>
    <w:rsid w:val="00E131D8"/>
    <w:rsid w:val="00E13616"/>
    <w:rsid w:val="00E13A1E"/>
    <w:rsid w:val="00E15940"/>
    <w:rsid w:val="00E160E1"/>
    <w:rsid w:val="00E166C6"/>
    <w:rsid w:val="00E20743"/>
    <w:rsid w:val="00E20EAA"/>
    <w:rsid w:val="00E22315"/>
    <w:rsid w:val="00E22888"/>
    <w:rsid w:val="00E22F1F"/>
    <w:rsid w:val="00E245F6"/>
    <w:rsid w:val="00E25A41"/>
    <w:rsid w:val="00E25A57"/>
    <w:rsid w:val="00E26AE1"/>
    <w:rsid w:val="00E26CA6"/>
    <w:rsid w:val="00E3001E"/>
    <w:rsid w:val="00E313A7"/>
    <w:rsid w:val="00E31501"/>
    <w:rsid w:val="00E315C5"/>
    <w:rsid w:val="00E3249B"/>
    <w:rsid w:val="00E329C2"/>
    <w:rsid w:val="00E32D78"/>
    <w:rsid w:val="00E32F78"/>
    <w:rsid w:val="00E32FB3"/>
    <w:rsid w:val="00E330E1"/>
    <w:rsid w:val="00E33CD9"/>
    <w:rsid w:val="00E3404D"/>
    <w:rsid w:val="00E34052"/>
    <w:rsid w:val="00E35401"/>
    <w:rsid w:val="00E35EF6"/>
    <w:rsid w:val="00E36D7B"/>
    <w:rsid w:val="00E36D9A"/>
    <w:rsid w:val="00E36FC9"/>
    <w:rsid w:val="00E371B3"/>
    <w:rsid w:val="00E37A17"/>
    <w:rsid w:val="00E4070B"/>
    <w:rsid w:val="00E40BE2"/>
    <w:rsid w:val="00E4255A"/>
    <w:rsid w:val="00E43029"/>
    <w:rsid w:val="00E4332D"/>
    <w:rsid w:val="00E44283"/>
    <w:rsid w:val="00E4639C"/>
    <w:rsid w:val="00E464E5"/>
    <w:rsid w:val="00E47CC7"/>
    <w:rsid w:val="00E47D43"/>
    <w:rsid w:val="00E5039E"/>
    <w:rsid w:val="00E505A5"/>
    <w:rsid w:val="00E50E0D"/>
    <w:rsid w:val="00E51540"/>
    <w:rsid w:val="00E51D12"/>
    <w:rsid w:val="00E52FDD"/>
    <w:rsid w:val="00E53047"/>
    <w:rsid w:val="00E5335C"/>
    <w:rsid w:val="00E53EC2"/>
    <w:rsid w:val="00E54416"/>
    <w:rsid w:val="00E545E5"/>
    <w:rsid w:val="00E54F79"/>
    <w:rsid w:val="00E56239"/>
    <w:rsid w:val="00E56248"/>
    <w:rsid w:val="00E56AA1"/>
    <w:rsid w:val="00E571DC"/>
    <w:rsid w:val="00E57A8C"/>
    <w:rsid w:val="00E57BDF"/>
    <w:rsid w:val="00E60AA2"/>
    <w:rsid w:val="00E61050"/>
    <w:rsid w:val="00E61AA4"/>
    <w:rsid w:val="00E620DB"/>
    <w:rsid w:val="00E62388"/>
    <w:rsid w:val="00E62961"/>
    <w:rsid w:val="00E63D60"/>
    <w:rsid w:val="00E64797"/>
    <w:rsid w:val="00E65619"/>
    <w:rsid w:val="00E65629"/>
    <w:rsid w:val="00E669EC"/>
    <w:rsid w:val="00E67407"/>
    <w:rsid w:val="00E7218E"/>
    <w:rsid w:val="00E73746"/>
    <w:rsid w:val="00E74234"/>
    <w:rsid w:val="00E74250"/>
    <w:rsid w:val="00E756C4"/>
    <w:rsid w:val="00E75833"/>
    <w:rsid w:val="00E763F9"/>
    <w:rsid w:val="00E77C4F"/>
    <w:rsid w:val="00E77D51"/>
    <w:rsid w:val="00E77DB2"/>
    <w:rsid w:val="00E8025B"/>
    <w:rsid w:val="00E80EA9"/>
    <w:rsid w:val="00E83F8F"/>
    <w:rsid w:val="00E852C3"/>
    <w:rsid w:val="00E900A8"/>
    <w:rsid w:val="00E90403"/>
    <w:rsid w:val="00E90B20"/>
    <w:rsid w:val="00E90BED"/>
    <w:rsid w:val="00E90E82"/>
    <w:rsid w:val="00E90EC7"/>
    <w:rsid w:val="00E921F2"/>
    <w:rsid w:val="00E937E7"/>
    <w:rsid w:val="00E93919"/>
    <w:rsid w:val="00E94B2F"/>
    <w:rsid w:val="00E9601E"/>
    <w:rsid w:val="00E96A20"/>
    <w:rsid w:val="00E97C34"/>
    <w:rsid w:val="00EA01D2"/>
    <w:rsid w:val="00EA0305"/>
    <w:rsid w:val="00EA06C6"/>
    <w:rsid w:val="00EA1A41"/>
    <w:rsid w:val="00EA1B8B"/>
    <w:rsid w:val="00EA3DEA"/>
    <w:rsid w:val="00EA4041"/>
    <w:rsid w:val="00EA423B"/>
    <w:rsid w:val="00EA455F"/>
    <w:rsid w:val="00EA4EC4"/>
    <w:rsid w:val="00EA6479"/>
    <w:rsid w:val="00EA6533"/>
    <w:rsid w:val="00EA66A3"/>
    <w:rsid w:val="00EA70B0"/>
    <w:rsid w:val="00EA7139"/>
    <w:rsid w:val="00EA7364"/>
    <w:rsid w:val="00EB000E"/>
    <w:rsid w:val="00EB1E16"/>
    <w:rsid w:val="00EB1F56"/>
    <w:rsid w:val="00EB200F"/>
    <w:rsid w:val="00EB2333"/>
    <w:rsid w:val="00EB308C"/>
    <w:rsid w:val="00EB325A"/>
    <w:rsid w:val="00EB4766"/>
    <w:rsid w:val="00EB4C2C"/>
    <w:rsid w:val="00EB4D29"/>
    <w:rsid w:val="00EB6638"/>
    <w:rsid w:val="00EB6FE9"/>
    <w:rsid w:val="00EB7E1A"/>
    <w:rsid w:val="00EC0BBB"/>
    <w:rsid w:val="00EC11FE"/>
    <w:rsid w:val="00EC2BBD"/>
    <w:rsid w:val="00EC2F4E"/>
    <w:rsid w:val="00EC3868"/>
    <w:rsid w:val="00EC4034"/>
    <w:rsid w:val="00EC4FCE"/>
    <w:rsid w:val="00EC4FF2"/>
    <w:rsid w:val="00EC56A8"/>
    <w:rsid w:val="00ED0AF2"/>
    <w:rsid w:val="00ED10E6"/>
    <w:rsid w:val="00ED17B1"/>
    <w:rsid w:val="00ED1965"/>
    <w:rsid w:val="00ED2D6A"/>
    <w:rsid w:val="00ED4034"/>
    <w:rsid w:val="00ED5061"/>
    <w:rsid w:val="00ED57AC"/>
    <w:rsid w:val="00ED713A"/>
    <w:rsid w:val="00ED7BAA"/>
    <w:rsid w:val="00EE0A3E"/>
    <w:rsid w:val="00EE0C6C"/>
    <w:rsid w:val="00EE1598"/>
    <w:rsid w:val="00EE15BC"/>
    <w:rsid w:val="00EE217F"/>
    <w:rsid w:val="00EE26E8"/>
    <w:rsid w:val="00EE54AF"/>
    <w:rsid w:val="00EE64D3"/>
    <w:rsid w:val="00EF1AB1"/>
    <w:rsid w:val="00EF352E"/>
    <w:rsid w:val="00EF39D7"/>
    <w:rsid w:val="00EF41A5"/>
    <w:rsid w:val="00EF498F"/>
    <w:rsid w:val="00EF5B9A"/>
    <w:rsid w:val="00F0075E"/>
    <w:rsid w:val="00F00E43"/>
    <w:rsid w:val="00F013EC"/>
    <w:rsid w:val="00F01517"/>
    <w:rsid w:val="00F01AB9"/>
    <w:rsid w:val="00F01C14"/>
    <w:rsid w:val="00F01F92"/>
    <w:rsid w:val="00F0258B"/>
    <w:rsid w:val="00F036FA"/>
    <w:rsid w:val="00F039BA"/>
    <w:rsid w:val="00F03CA3"/>
    <w:rsid w:val="00F05589"/>
    <w:rsid w:val="00F05B93"/>
    <w:rsid w:val="00F10F4E"/>
    <w:rsid w:val="00F116AE"/>
    <w:rsid w:val="00F116F0"/>
    <w:rsid w:val="00F126E3"/>
    <w:rsid w:val="00F1615F"/>
    <w:rsid w:val="00F16561"/>
    <w:rsid w:val="00F16B17"/>
    <w:rsid w:val="00F16DBD"/>
    <w:rsid w:val="00F17002"/>
    <w:rsid w:val="00F17D27"/>
    <w:rsid w:val="00F17F11"/>
    <w:rsid w:val="00F204FF"/>
    <w:rsid w:val="00F21175"/>
    <w:rsid w:val="00F21CFC"/>
    <w:rsid w:val="00F21D27"/>
    <w:rsid w:val="00F21E78"/>
    <w:rsid w:val="00F225AA"/>
    <w:rsid w:val="00F22956"/>
    <w:rsid w:val="00F2318E"/>
    <w:rsid w:val="00F23F10"/>
    <w:rsid w:val="00F2495D"/>
    <w:rsid w:val="00F3082E"/>
    <w:rsid w:val="00F30DA5"/>
    <w:rsid w:val="00F30F16"/>
    <w:rsid w:val="00F31274"/>
    <w:rsid w:val="00F32FE9"/>
    <w:rsid w:val="00F336E4"/>
    <w:rsid w:val="00F356E6"/>
    <w:rsid w:val="00F35CE3"/>
    <w:rsid w:val="00F3644F"/>
    <w:rsid w:val="00F368DC"/>
    <w:rsid w:val="00F40B18"/>
    <w:rsid w:val="00F40CFE"/>
    <w:rsid w:val="00F423CC"/>
    <w:rsid w:val="00F42488"/>
    <w:rsid w:val="00F42BD3"/>
    <w:rsid w:val="00F42D1C"/>
    <w:rsid w:val="00F44EF2"/>
    <w:rsid w:val="00F45970"/>
    <w:rsid w:val="00F45D0A"/>
    <w:rsid w:val="00F4606F"/>
    <w:rsid w:val="00F46234"/>
    <w:rsid w:val="00F46539"/>
    <w:rsid w:val="00F47FD4"/>
    <w:rsid w:val="00F50604"/>
    <w:rsid w:val="00F514A9"/>
    <w:rsid w:val="00F51D9A"/>
    <w:rsid w:val="00F52057"/>
    <w:rsid w:val="00F5221C"/>
    <w:rsid w:val="00F53075"/>
    <w:rsid w:val="00F533C7"/>
    <w:rsid w:val="00F54EB5"/>
    <w:rsid w:val="00F55039"/>
    <w:rsid w:val="00F5503E"/>
    <w:rsid w:val="00F559B3"/>
    <w:rsid w:val="00F55B02"/>
    <w:rsid w:val="00F5615A"/>
    <w:rsid w:val="00F6036F"/>
    <w:rsid w:val="00F604A5"/>
    <w:rsid w:val="00F6097F"/>
    <w:rsid w:val="00F60D54"/>
    <w:rsid w:val="00F60EA6"/>
    <w:rsid w:val="00F62909"/>
    <w:rsid w:val="00F62F38"/>
    <w:rsid w:val="00F6421A"/>
    <w:rsid w:val="00F64420"/>
    <w:rsid w:val="00F65279"/>
    <w:rsid w:val="00F656BA"/>
    <w:rsid w:val="00F65923"/>
    <w:rsid w:val="00F66324"/>
    <w:rsid w:val="00F66A94"/>
    <w:rsid w:val="00F6799E"/>
    <w:rsid w:val="00F7012C"/>
    <w:rsid w:val="00F725E0"/>
    <w:rsid w:val="00F73B6B"/>
    <w:rsid w:val="00F73D5A"/>
    <w:rsid w:val="00F75105"/>
    <w:rsid w:val="00F7518D"/>
    <w:rsid w:val="00F75B62"/>
    <w:rsid w:val="00F76010"/>
    <w:rsid w:val="00F76E85"/>
    <w:rsid w:val="00F81B2E"/>
    <w:rsid w:val="00F843B6"/>
    <w:rsid w:val="00F84547"/>
    <w:rsid w:val="00F86E04"/>
    <w:rsid w:val="00F9013B"/>
    <w:rsid w:val="00F9027C"/>
    <w:rsid w:val="00F906CB"/>
    <w:rsid w:val="00F90D8C"/>
    <w:rsid w:val="00F91740"/>
    <w:rsid w:val="00F91830"/>
    <w:rsid w:val="00F938CE"/>
    <w:rsid w:val="00F939B7"/>
    <w:rsid w:val="00F94FB9"/>
    <w:rsid w:val="00F952BE"/>
    <w:rsid w:val="00F95646"/>
    <w:rsid w:val="00F95F73"/>
    <w:rsid w:val="00F97B8B"/>
    <w:rsid w:val="00FA00BB"/>
    <w:rsid w:val="00FA05A6"/>
    <w:rsid w:val="00FA09C3"/>
    <w:rsid w:val="00FA0C5F"/>
    <w:rsid w:val="00FA0D4E"/>
    <w:rsid w:val="00FA1012"/>
    <w:rsid w:val="00FA1F9A"/>
    <w:rsid w:val="00FA2756"/>
    <w:rsid w:val="00FA2813"/>
    <w:rsid w:val="00FA28B7"/>
    <w:rsid w:val="00FA2CBE"/>
    <w:rsid w:val="00FA35D6"/>
    <w:rsid w:val="00FA3701"/>
    <w:rsid w:val="00FA52AB"/>
    <w:rsid w:val="00FA5970"/>
    <w:rsid w:val="00FA6479"/>
    <w:rsid w:val="00FA709A"/>
    <w:rsid w:val="00FA72D7"/>
    <w:rsid w:val="00FA74CC"/>
    <w:rsid w:val="00FA7A11"/>
    <w:rsid w:val="00FA7E96"/>
    <w:rsid w:val="00FB04F5"/>
    <w:rsid w:val="00FB10FC"/>
    <w:rsid w:val="00FB15DC"/>
    <w:rsid w:val="00FB1B8F"/>
    <w:rsid w:val="00FB3A6B"/>
    <w:rsid w:val="00FB400C"/>
    <w:rsid w:val="00FB75C8"/>
    <w:rsid w:val="00FB76EF"/>
    <w:rsid w:val="00FC1621"/>
    <w:rsid w:val="00FC2165"/>
    <w:rsid w:val="00FC2684"/>
    <w:rsid w:val="00FC2D28"/>
    <w:rsid w:val="00FC4524"/>
    <w:rsid w:val="00FC4BE0"/>
    <w:rsid w:val="00FC5FE7"/>
    <w:rsid w:val="00FC7311"/>
    <w:rsid w:val="00FC76D7"/>
    <w:rsid w:val="00FC7915"/>
    <w:rsid w:val="00FC7D6D"/>
    <w:rsid w:val="00FD031C"/>
    <w:rsid w:val="00FD0B1E"/>
    <w:rsid w:val="00FD0DAE"/>
    <w:rsid w:val="00FD0E11"/>
    <w:rsid w:val="00FD1360"/>
    <w:rsid w:val="00FD1630"/>
    <w:rsid w:val="00FD1E3D"/>
    <w:rsid w:val="00FD1EAC"/>
    <w:rsid w:val="00FD30A4"/>
    <w:rsid w:val="00FD32EF"/>
    <w:rsid w:val="00FD3D98"/>
    <w:rsid w:val="00FD4365"/>
    <w:rsid w:val="00FD5067"/>
    <w:rsid w:val="00FD5331"/>
    <w:rsid w:val="00FD5598"/>
    <w:rsid w:val="00FD5B09"/>
    <w:rsid w:val="00FD7259"/>
    <w:rsid w:val="00FE02CE"/>
    <w:rsid w:val="00FE065B"/>
    <w:rsid w:val="00FE0BE1"/>
    <w:rsid w:val="00FE0CC9"/>
    <w:rsid w:val="00FE139B"/>
    <w:rsid w:val="00FE17DB"/>
    <w:rsid w:val="00FE2675"/>
    <w:rsid w:val="00FE2988"/>
    <w:rsid w:val="00FE2DD0"/>
    <w:rsid w:val="00FE322E"/>
    <w:rsid w:val="00FE5566"/>
    <w:rsid w:val="00FE615A"/>
    <w:rsid w:val="00FE6C5D"/>
    <w:rsid w:val="00FE76E0"/>
    <w:rsid w:val="00FF1CC8"/>
    <w:rsid w:val="00FF325A"/>
    <w:rsid w:val="00FF4EDC"/>
    <w:rsid w:val="00FF4F4A"/>
    <w:rsid w:val="00FF58AB"/>
    <w:rsid w:val="00FF5E73"/>
    <w:rsid w:val="00FF605F"/>
    <w:rsid w:val="00FF6446"/>
    <w:rsid w:val="00FF64F8"/>
    <w:rsid w:val="00FF650F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F997452"/>
  <w15:docId w15:val="{D9769976-A8C8-49CC-B8A2-CCD9BD7B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7E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7E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7E1A"/>
  </w:style>
  <w:style w:type="paragraph" w:styleId="BalloonText">
    <w:name w:val="Balloon Text"/>
    <w:basedOn w:val="Normal"/>
    <w:semiHidden/>
    <w:rsid w:val="000F5B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1F6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7D34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C5F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364E-61B8-4C01-9714-E2E8024D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monthly water and sewer meeting was called to order by Glenn Woulf at 4:05 p</vt:lpstr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monthly water and sewer meeting was called to order by Glenn Woulf at 4:05 p</dc:title>
  <dc:creator>Village Of Coleman</dc:creator>
  <cp:lastModifiedBy>VOC Clerk</cp:lastModifiedBy>
  <cp:revision>2</cp:revision>
  <cp:lastPrinted>2022-05-09T15:53:00Z</cp:lastPrinted>
  <dcterms:created xsi:type="dcterms:W3CDTF">2022-07-13T12:53:00Z</dcterms:created>
  <dcterms:modified xsi:type="dcterms:W3CDTF">2022-07-13T12:53:00Z</dcterms:modified>
</cp:coreProperties>
</file>