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FA74" w14:textId="77777777" w:rsidR="00317253" w:rsidRDefault="00317253" w:rsidP="00317253">
      <w:pPr>
        <w:spacing w:after="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17494C"/>
          <w:kern w:val="36"/>
          <w:sz w:val="48"/>
          <w:szCs w:val="48"/>
          <w14:ligatures w14:val="none"/>
        </w:rPr>
      </w:pPr>
      <w:r w:rsidRPr="00317253">
        <w:rPr>
          <w:rFonts w:ascii="Lato" w:eastAsia="Times New Roman" w:hAnsi="Lato" w:cs="Times New Roman"/>
          <w:b/>
          <w:bCs/>
          <w:color w:val="17494C"/>
          <w:kern w:val="36"/>
          <w:sz w:val="48"/>
          <w:szCs w:val="48"/>
          <w14:ligatures w14:val="none"/>
        </w:rPr>
        <w:t>Notice of Possible Quorum</w:t>
      </w:r>
    </w:p>
    <w:p w14:paraId="6E66EE6F" w14:textId="77777777" w:rsidR="00317253" w:rsidRDefault="00317253" w:rsidP="00317253">
      <w:pPr>
        <w:spacing w:after="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17494C"/>
          <w:kern w:val="36"/>
          <w:sz w:val="48"/>
          <w:szCs w:val="48"/>
          <w14:ligatures w14:val="none"/>
        </w:rPr>
      </w:pPr>
    </w:p>
    <w:p w14:paraId="7DD5FE4C" w14:textId="77777777" w:rsidR="00317253" w:rsidRPr="00317253" w:rsidRDefault="00317253" w:rsidP="00317253">
      <w:pPr>
        <w:spacing w:after="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17494C"/>
          <w:kern w:val="36"/>
          <w:sz w:val="48"/>
          <w:szCs w:val="48"/>
          <w14:ligatures w14:val="none"/>
        </w:rPr>
      </w:pPr>
    </w:p>
    <w:p w14:paraId="1589B20F" w14:textId="24EEAAEF" w:rsidR="00317253" w:rsidRPr="00317253" w:rsidRDefault="00317253" w:rsidP="00317253">
      <w:pPr>
        <w:spacing w:after="0" w:line="360" w:lineRule="auto"/>
        <w:textAlignment w:val="baseline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317253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14:ligatures w14:val="none"/>
        </w:rPr>
        <w:t>Event Date: </w:t>
      </w:r>
      <w:r w:rsidR="00924BE1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Monday</w:t>
      </w:r>
      <w:r w:rsidRPr="00317253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="00924BE1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February 12th</w:t>
      </w:r>
      <w:r w:rsidRPr="00317253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202</w:t>
      </w:r>
      <w:r w:rsidR="00924BE1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4</w:t>
      </w:r>
      <w:r w:rsidRPr="00317253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</w:t>
      </w:r>
      <w:r w:rsidRPr="00317253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BE1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5:30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BE1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.m.</w:t>
      </w:r>
    </w:p>
    <w:p w14:paraId="5E809415" w14:textId="77777777" w:rsidR="00317253" w:rsidRPr="00317253" w:rsidRDefault="00317253" w:rsidP="00317253">
      <w:pPr>
        <w:spacing w:before="100" w:beforeAutospacing="1" w:after="100" w:afterAutospacing="1" w:line="360" w:lineRule="auto"/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In compliance with the State of Wisconsin Open Meeting Law requirements, public notice is hereby given that a possible quorum of the Village of </w:t>
      </w:r>
      <w:r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Coleman</w:t>
      </w:r>
      <w:r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 Board will be present: </w:t>
      </w:r>
    </w:p>
    <w:p w14:paraId="05BDD109" w14:textId="593A100B" w:rsidR="00317253" w:rsidRPr="00317253" w:rsidRDefault="00924BE1" w:rsidP="00317253">
      <w:pPr>
        <w:spacing w:before="100" w:beforeAutospacing="1" w:after="100" w:afterAutospacing="1" w:line="360" w:lineRule="auto"/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Monday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, </w:t>
      </w:r>
      <w:r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February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12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, 202</w:t>
      </w:r>
      <w:r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4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, at </w:t>
      </w:r>
      <w:r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5:30</w:t>
      </w:r>
      <w:r w:rsidR="00317253"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p</w:t>
      </w:r>
      <w:r w:rsidR="00317253"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.m.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br/>
        <w:t> 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br/>
      </w:r>
      <w:r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Municipal Building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br/>
      </w:r>
      <w:r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202 E. Main St.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br/>
      </w:r>
      <w:r w:rsidR="00317253"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Coleman</w:t>
      </w:r>
      <w:r w:rsidR="00317253"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, WI 54</w:t>
      </w:r>
      <w:r w:rsidR="00317253"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112</w:t>
      </w:r>
    </w:p>
    <w:p w14:paraId="5E08ECDB" w14:textId="40C56E5A" w:rsidR="00317253" w:rsidRPr="00317253" w:rsidRDefault="00317253" w:rsidP="00317253">
      <w:pPr>
        <w:spacing w:before="100" w:beforeAutospacing="1" w:after="100" w:afterAutospacing="1" w:line="360" w:lineRule="auto"/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The Village of </w:t>
      </w:r>
      <w:r w:rsidRPr="00B01692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Coleman</w:t>
      </w:r>
      <w:r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 Board may be present </w:t>
      </w:r>
      <w:r w:rsidR="00924BE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for employee recognition.</w:t>
      </w:r>
    </w:p>
    <w:p w14:paraId="17737C4E" w14:textId="77777777" w:rsidR="00317253" w:rsidRPr="00317253" w:rsidRDefault="00317253" w:rsidP="00317253">
      <w:pPr>
        <w:spacing w:before="100" w:beforeAutospacing="1" w:after="100" w:afterAutospacing="1" w:line="360" w:lineRule="auto"/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17253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No action or discussion of official village business will take place at this event. </w:t>
      </w:r>
    </w:p>
    <w:p w14:paraId="447481A5" w14:textId="77777777" w:rsidR="008E787B" w:rsidRPr="00B01692" w:rsidRDefault="008E787B">
      <w:pPr>
        <w:rPr>
          <w:rFonts w:ascii="Cambria" w:hAnsi="Cambria"/>
        </w:rPr>
      </w:pPr>
    </w:p>
    <w:p w14:paraId="449E7174" w14:textId="77777777" w:rsidR="00B01692" w:rsidRPr="00B01692" w:rsidRDefault="00B01692">
      <w:pPr>
        <w:rPr>
          <w:rFonts w:ascii="Cambria" w:hAnsi="Cambria"/>
        </w:rPr>
      </w:pPr>
      <w:r w:rsidRPr="00B01692">
        <w:rPr>
          <w:rFonts w:ascii="Cambria" w:hAnsi="Cambria"/>
        </w:rPr>
        <w:t>Submitted By</w:t>
      </w:r>
    </w:p>
    <w:p w14:paraId="0D73592B" w14:textId="77777777" w:rsidR="00B01692" w:rsidRPr="00B01692" w:rsidRDefault="00B01692">
      <w:pPr>
        <w:rPr>
          <w:rFonts w:ascii="Cambria" w:hAnsi="Cambria"/>
        </w:rPr>
      </w:pPr>
      <w:r w:rsidRPr="00B01692">
        <w:rPr>
          <w:rFonts w:ascii="Cambria" w:hAnsi="Cambria"/>
        </w:rPr>
        <w:t>McKenna Kriescher</w:t>
      </w:r>
    </w:p>
    <w:p w14:paraId="1D307AEC" w14:textId="77777777" w:rsidR="00B01692" w:rsidRPr="00B01692" w:rsidRDefault="00B01692">
      <w:pPr>
        <w:rPr>
          <w:rFonts w:ascii="Cambria" w:hAnsi="Cambria"/>
        </w:rPr>
      </w:pPr>
      <w:r w:rsidRPr="00B01692">
        <w:rPr>
          <w:rFonts w:ascii="Cambria" w:hAnsi="Cambria"/>
        </w:rPr>
        <w:t>Clerk/Treasurer</w:t>
      </w:r>
    </w:p>
    <w:sectPr w:rsidR="00B01692" w:rsidRPr="00B01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53"/>
    <w:rsid w:val="00317253"/>
    <w:rsid w:val="008E787B"/>
    <w:rsid w:val="00924BE1"/>
    <w:rsid w:val="00B01692"/>
    <w:rsid w:val="00E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9852"/>
  <w15:chartTrackingRefBased/>
  <w15:docId w15:val="{266B6170-1D9D-462C-8F61-6C090793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72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4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 Clerk</dc:creator>
  <cp:keywords/>
  <dc:description/>
  <cp:lastModifiedBy>VOC Clerk</cp:lastModifiedBy>
  <cp:revision>2</cp:revision>
  <cp:lastPrinted>2024-02-08T18:57:00Z</cp:lastPrinted>
  <dcterms:created xsi:type="dcterms:W3CDTF">2024-02-08T20:35:00Z</dcterms:created>
  <dcterms:modified xsi:type="dcterms:W3CDTF">2024-02-08T20:35:00Z</dcterms:modified>
</cp:coreProperties>
</file>