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4" w14:textId="22527F49" w:rsidR="000048AE" w:rsidRDefault="005A5119">
      <w:pPr>
        <w:rPr>
          <w:sz w:val="22"/>
          <w:szCs w:val="22"/>
        </w:rPr>
      </w:pPr>
      <w:r>
        <w:rPr>
          <w:sz w:val="22"/>
          <w:szCs w:val="22"/>
        </w:rPr>
        <w:t>Roll Call:  Present:  Jeff Gosa, James Heyroth, Dave Podoski</w:t>
      </w:r>
      <w:r w:rsidR="00316E84">
        <w:rPr>
          <w:sz w:val="22"/>
          <w:szCs w:val="22"/>
        </w:rPr>
        <w:t xml:space="preserve">, </w:t>
      </w:r>
      <w:r w:rsidR="00177295">
        <w:rPr>
          <w:sz w:val="22"/>
          <w:szCs w:val="22"/>
        </w:rPr>
        <w:t>Cayse Gillespie</w:t>
      </w:r>
      <w:r w:rsidR="00316E84">
        <w:rPr>
          <w:sz w:val="22"/>
          <w:szCs w:val="22"/>
        </w:rPr>
        <w:t xml:space="preserve"> J</w:t>
      </w:r>
      <w:r w:rsidR="00DF5E30">
        <w:rPr>
          <w:sz w:val="22"/>
          <w:szCs w:val="22"/>
        </w:rPr>
        <w:t>ordan Gondeck, Jim Karban, and Sean Van Ermen</w:t>
      </w:r>
      <w:r w:rsidR="00316E84">
        <w:rPr>
          <w:sz w:val="22"/>
          <w:szCs w:val="22"/>
        </w:rPr>
        <w:t>.</w:t>
      </w:r>
    </w:p>
    <w:p w14:paraId="1ED9BD13" w14:textId="77777777" w:rsidR="00DF5E30" w:rsidRDefault="00DF5E30">
      <w:pPr>
        <w:rPr>
          <w:sz w:val="22"/>
          <w:szCs w:val="22"/>
        </w:rPr>
      </w:pPr>
    </w:p>
    <w:p w14:paraId="00000005" w14:textId="566F877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DF5E30">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51BA27CB" w:rsidR="000048AE" w:rsidRDefault="005A5119">
      <w:pPr>
        <w:rPr>
          <w:sz w:val="22"/>
          <w:szCs w:val="22"/>
        </w:rPr>
      </w:pPr>
      <w:r>
        <w:rPr>
          <w:sz w:val="22"/>
          <w:szCs w:val="22"/>
        </w:rPr>
        <w:t xml:space="preserve">There were no corrections to the minutes of the </w:t>
      </w:r>
      <w:r w:rsidR="00316E84">
        <w:rPr>
          <w:sz w:val="22"/>
          <w:szCs w:val="22"/>
        </w:rPr>
        <w:t>March</w:t>
      </w:r>
      <w:r>
        <w:rPr>
          <w:sz w:val="22"/>
          <w:szCs w:val="22"/>
        </w:rPr>
        <w:t xml:space="preserve"> Board Meeting</w:t>
      </w:r>
      <w:r w:rsidR="00995333">
        <w:rPr>
          <w:sz w:val="22"/>
          <w:szCs w:val="22"/>
        </w:rPr>
        <w:t>(s)</w:t>
      </w:r>
      <w:r>
        <w:rPr>
          <w:sz w:val="22"/>
          <w:szCs w:val="22"/>
        </w:rPr>
        <w:t xml:space="preserve">. A motion to approve the minutes was made by </w:t>
      </w:r>
      <w:r w:rsidR="00316E84">
        <w:rPr>
          <w:sz w:val="22"/>
          <w:szCs w:val="22"/>
        </w:rPr>
        <w:t>Sean Van Ermen</w:t>
      </w:r>
      <w:r>
        <w:rPr>
          <w:sz w:val="22"/>
          <w:szCs w:val="22"/>
        </w:rPr>
        <w:t>, seconded b</w:t>
      </w:r>
      <w:r w:rsidR="00B85179">
        <w:rPr>
          <w:sz w:val="22"/>
          <w:szCs w:val="22"/>
        </w:rPr>
        <w:t xml:space="preserve">y </w:t>
      </w:r>
      <w:r w:rsidR="00DF5E30">
        <w:rPr>
          <w:sz w:val="22"/>
          <w:szCs w:val="22"/>
        </w:rPr>
        <w:t>Dave Podoski</w:t>
      </w:r>
      <w:r>
        <w:rPr>
          <w:sz w:val="22"/>
          <w:szCs w:val="22"/>
        </w:rPr>
        <w:t>.</w:t>
      </w:r>
      <w:r w:rsidR="00DF5E30">
        <w:rPr>
          <w:sz w:val="22"/>
          <w:szCs w:val="22"/>
        </w:rPr>
        <w:t xml:space="preserve"> </w:t>
      </w:r>
      <w:r>
        <w:rPr>
          <w:sz w:val="22"/>
          <w:szCs w:val="22"/>
        </w:rPr>
        <w:t xml:space="preserve"> It carried by all voting “aye” on a voice vote.</w:t>
      </w:r>
    </w:p>
    <w:p w14:paraId="0000000D" w14:textId="77777777" w:rsidR="000048AE" w:rsidRDefault="000048AE">
      <w:pPr>
        <w:rPr>
          <w:sz w:val="22"/>
          <w:szCs w:val="22"/>
        </w:rPr>
      </w:pPr>
    </w:p>
    <w:p w14:paraId="39C016FB" w14:textId="4E7F5AE5" w:rsidR="00177295" w:rsidRPr="00316E84" w:rsidRDefault="005A5119" w:rsidP="00DF5E30">
      <w:pPr>
        <w:rPr>
          <w:b/>
          <w:bCs/>
          <w:sz w:val="20"/>
          <w:szCs w:val="20"/>
        </w:rPr>
      </w:pPr>
      <w:r>
        <w:rPr>
          <w:b/>
          <w:u w:val="single"/>
        </w:rPr>
        <w:t xml:space="preserve">President’s Comments- </w:t>
      </w:r>
      <w:r w:rsidR="00DF5E30">
        <w:rPr>
          <w:b/>
          <w:bCs/>
          <w:sz w:val="20"/>
          <w:szCs w:val="20"/>
        </w:rPr>
        <w:t>Thank you to the following for donations to the Police Dept</w:t>
      </w:r>
      <w:r w:rsidR="00316E84">
        <w:rPr>
          <w:b/>
          <w:bCs/>
          <w:sz w:val="20"/>
          <w:szCs w:val="20"/>
        </w:rPr>
        <w:t>:  Randy Miller, Katie Subs, and Mursau’s Piggly Wiggly.  The Police Dept. have purchased two solar speed boards and are up and working.  Spring Clean Up is May 3</w:t>
      </w:r>
      <w:r w:rsidR="00316E84" w:rsidRPr="00316E84">
        <w:rPr>
          <w:b/>
          <w:bCs/>
          <w:sz w:val="20"/>
          <w:szCs w:val="20"/>
          <w:vertAlign w:val="superscript"/>
        </w:rPr>
        <w:t>rd</w:t>
      </w:r>
      <w:r w:rsidR="00316E84">
        <w:rPr>
          <w:b/>
          <w:bCs/>
          <w:sz w:val="20"/>
          <w:szCs w:val="20"/>
        </w:rPr>
        <w:t xml:space="preserve"> and Area Wide Rummage Sales are May 9</w:t>
      </w:r>
      <w:r w:rsidR="00316E84" w:rsidRPr="00316E84">
        <w:rPr>
          <w:b/>
          <w:bCs/>
          <w:sz w:val="20"/>
          <w:szCs w:val="20"/>
          <w:vertAlign w:val="superscript"/>
        </w:rPr>
        <w:t>th</w:t>
      </w:r>
      <w:r w:rsidR="00316E84">
        <w:rPr>
          <w:b/>
          <w:bCs/>
          <w:sz w:val="20"/>
          <w:szCs w:val="20"/>
        </w:rPr>
        <w:t xml:space="preserve"> and 10</w:t>
      </w:r>
      <w:r w:rsidR="00316E84" w:rsidRPr="00316E84">
        <w:rPr>
          <w:b/>
          <w:bCs/>
          <w:sz w:val="20"/>
          <w:szCs w:val="20"/>
          <w:vertAlign w:val="superscript"/>
        </w:rPr>
        <w:t>th</w:t>
      </w:r>
      <w:r w:rsidR="00316E84">
        <w:rPr>
          <w:b/>
          <w:bCs/>
          <w:sz w:val="20"/>
          <w:szCs w:val="20"/>
        </w:rPr>
        <w:t>.  Bike Ride to Chillee Cow Creamery will be May 4</w:t>
      </w:r>
      <w:r w:rsidR="00316E84" w:rsidRPr="00316E84">
        <w:rPr>
          <w:b/>
          <w:bCs/>
          <w:sz w:val="20"/>
          <w:szCs w:val="20"/>
          <w:vertAlign w:val="superscript"/>
        </w:rPr>
        <w:t>th</w:t>
      </w:r>
      <w:r w:rsidR="00316E84">
        <w:rPr>
          <w:b/>
          <w:bCs/>
          <w:sz w:val="20"/>
          <w:szCs w:val="20"/>
        </w:rPr>
        <w:t xml:space="preserve"> starting at 12:30. Robinette Rustic Acres officially sold a lot.</w:t>
      </w:r>
    </w:p>
    <w:p w14:paraId="00000010" w14:textId="77777777" w:rsidR="000048AE" w:rsidRDefault="000048AE">
      <w:pPr>
        <w:pBdr>
          <w:top w:val="nil"/>
          <w:left w:val="nil"/>
          <w:bottom w:val="nil"/>
          <w:right w:val="nil"/>
          <w:between w:val="nil"/>
        </w:pBdr>
        <w:ind w:left="720"/>
        <w:rPr>
          <w:color w:val="000000"/>
          <w:sz w:val="22"/>
          <w:szCs w:val="22"/>
        </w:rPr>
      </w:pPr>
    </w:p>
    <w:p w14:paraId="2EBAAA03" w14:textId="18AAB438" w:rsidR="00822110" w:rsidRPr="00DF5E30" w:rsidRDefault="005A5119" w:rsidP="00DF5E30">
      <w:pPr>
        <w:rPr>
          <w:b/>
          <w:u w:val="single"/>
        </w:rPr>
      </w:pPr>
      <w:r>
        <w:rPr>
          <w:b/>
          <w:u w:val="single"/>
        </w:rPr>
        <w:t>Citizens Comment</w:t>
      </w:r>
      <w:r w:rsidR="00DF5E30">
        <w:rPr>
          <w:b/>
          <w:u w:val="single"/>
        </w:rPr>
        <w:t>s- NONE</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12C19E7C" w14:textId="0588C46F" w:rsidR="0098356F" w:rsidRPr="00316E84" w:rsidRDefault="0098356F" w:rsidP="0098356F">
      <w:pPr>
        <w:numPr>
          <w:ilvl w:val="0"/>
          <w:numId w:val="2"/>
        </w:numPr>
        <w:pBdr>
          <w:top w:val="nil"/>
          <w:left w:val="nil"/>
          <w:bottom w:val="nil"/>
          <w:right w:val="nil"/>
          <w:between w:val="nil"/>
        </w:pBdr>
        <w:jc w:val="both"/>
        <w:rPr>
          <w:color w:val="000000"/>
          <w:sz w:val="22"/>
          <w:szCs w:val="22"/>
        </w:rPr>
      </w:pPr>
      <w:r w:rsidRPr="00D4508F">
        <w:rPr>
          <w:b/>
          <w:bCs/>
          <w:color w:val="000000"/>
        </w:rPr>
        <w:t>Operator’s License, if any</w:t>
      </w:r>
      <w:r w:rsidR="00316E84">
        <w:rPr>
          <w:b/>
          <w:bCs/>
          <w:color w:val="000000"/>
          <w:sz w:val="22"/>
          <w:szCs w:val="22"/>
        </w:rPr>
        <w:t>-</w:t>
      </w:r>
      <w:r w:rsidR="00316E84" w:rsidRPr="00316E84">
        <w:rPr>
          <w:color w:val="000000"/>
          <w:sz w:val="22"/>
          <w:szCs w:val="22"/>
        </w:rPr>
        <w:t xml:space="preserve">Motion by Sean Van Ermen, seconded by Jordan Gondeck to approve the Liquor License for El </w:t>
      </w:r>
      <w:r w:rsidR="00576E0E" w:rsidRPr="00316E84">
        <w:rPr>
          <w:color w:val="000000"/>
          <w:sz w:val="22"/>
          <w:szCs w:val="22"/>
        </w:rPr>
        <w:t>Vaquero</w:t>
      </w:r>
      <w:r w:rsidR="00316E84" w:rsidRPr="00316E84">
        <w:rPr>
          <w:color w:val="000000"/>
          <w:sz w:val="22"/>
          <w:szCs w:val="22"/>
        </w:rPr>
        <w:t xml:space="preserve"> Mexican Restaurant and the Operators License for Angela Cortes for the Green Lantern. Motion was voted on and carried.</w:t>
      </w:r>
    </w:p>
    <w:p w14:paraId="33C35B18" w14:textId="6C5A3FCA" w:rsidR="00F83547" w:rsidRPr="00316E84" w:rsidRDefault="00316E84" w:rsidP="00316E84">
      <w:pPr>
        <w:numPr>
          <w:ilvl w:val="0"/>
          <w:numId w:val="2"/>
        </w:numPr>
        <w:pBdr>
          <w:top w:val="nil"/>
          <w:left w:val="nil"/>
          <w:bottom w:val="nil"/>
          <w:right w:val="nil"/>
          <w:between w:val="nil"/>
        </w:pBdr>
        <w:jc w:val="both"/>
        <w:rPr>
          <w:color w:val="000000"/>
          <w:sz w:val="22"/>
          <w:szCs w:val="22"/>
        </w:rPr>
      </w:pPr>
      <w:r>
        <w:rPr>
          <w:b/>
          <w:bCs/>
          <w:color w:val="000000"/>
        </w:rPr>
        <w:t>Oath of Office-</w:t>
      </w:r>
      <w:r w:rsidRPr="00316E84">
        <w:rPr>
          <w:color w:val="000000"/>
        </w:rPr>
        <w:t>All oaths have been completed by newly elected Village President, Jeffrey Gosa, Sr, and Village Trustee’s, Cayse Gillespie, James Heyroth and David Podoski.</w:t>
      </w:r>
    </w:p>
    <w:p w14:paraId="6A37DD20" w14:textId="735B1BC9" w:rsidR="0098356F" w:rsidRDefault="0098356F" w:rsidP="0098356F">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Pr>
          <w:b/>
          <w:color w:val="000000"/>
        </w:rPr>
        <w:t>-</w:t>
      </w:r>
    </w:p>
    <w:p w14:paraId="0A89EAF1" w14:textId="016ACD7D" w:rsidR="00122686" w:rsidRPr="00122686" w:rsidRDefault="00423FD0" w:rsidP="00F83547">
      <w:pPr>
        <w:numPr>
          <w:ilvl w:val="1"/>
          <w:numId w:val="2"/>
        </w:numPr>
        <w:pBdr>
          <w:top w:val="nil"/>
          <w:left w:val="nil"/>
          <w:bottom w:val="nil"/>
          <w:right w:val="nil"/>
          <w:between w:val="nil"/>
        </w:pBdr>
        <w:jc w:val="both"/>
        <w:rPr>
          <w:bCs/>
          <w:color w:val="000000"/>
          <w:sz w:val="22"/>
          <w:szCs w:val="22"/>
        </w:rPr>
      </w:pPr>
      <w:r w:rsidRPr="00423FD0">
        <w:rPr>
          <w:b/>
          <w:color w:val="000000"/>
        </w:rPr>
        <w:t>Pay Request to August Winters and 2 change orders</w:t>
      </w:r>
      <w:r>
        <w:rPr>
          <w:bCs/>
          <w:color w:val="000000"/>
        </w:rPr>
        <w:t>-</w:t>
      </w:r>
      <w:r w:rsidR="00F83547">
        <w:rPr>
          <w:bCs/>
          <w:color w:val="000000"/>
        </w:rPr>
        <w:t xml:space="preserve">Motion by </w:t>
      </w:r>
      <w:r w:rsidR="00346E0F">
        <w:rPr>
          <w:bCs/>
          <w:color w:val="000000"/>
        </w:rPr>
        <w:t xml:space="preserve">James </w:t>
      </w:r>
      <w:r w:rsidR="00122686">
        <w:rPr>
          <w:bCs/>
          <w:color w:val="000000"/>
        </w:rPr>
        <w:t>Karban, second by Cayse Gillespie to approve pay request to August Winters for the WWTP upgrade in the amount of $48,450.00, also approve change order</w:t>
      </w:r>
      <w:r>
        <w:rPr>
          <w:bCs/>
          <w:color w:val="000000"/>
        </w:rPr>
        <w:t>s-</w:t>
      </w:r>
    </w:p>
    <w:p w14:paraId="6ACF461F" w14:textId="6950EC27" w:rsidR="008C692E" w:rsidRDefault="00122686" w:rsidP="00122686">
      <w:pPr>
        <w:pBdr>
          <w:top w:val="nil"/>
          <w:left w:val="nil"/>
          <w:bottom w:val="nil"/>
          <w:right w:val="nil"/>
          <w:between w:val="nil"/>
        </w:pBdr>
        <w:ind w:left="1212"/>
        <w:jc w:val="both"/>
        <w:rPr>
          <w:bCs/>
          <w:color w:val="000000"/>
          <w:sz w:val="22"/>
          <w:szCs w:val="22"/>
        </w:rPr>
      </w:pPr>
      <w:r>
        <w:rPr>
          <w:bCs/>
          <w:color w:val="000000"/>
        </w:rPr>
        <w:t xml:space="preserve"> 1 (-$174,542.00) and change order 2 (-$27,192.00) for a decrease total of $201,734.00.  Motion was voted on and carried.</w:t>
      </w:r>
    </w:p>
    <w:p w14:paraId="2A244F29" w14:textId="6DCD186E" w:rsidR="00DA17C6" w:rsidRPr="00765649" w:rsidRDefault="00423FD0" w:rsidP="00765649">
      <w:pPr>
        <w:pStyle w:val="ListParagraph"/>
        <w:numPr>
          <w:ilvl w:val="1"/>
          <w:numId w:val="2"/>
        </w:numPr>
        <w:pBdr>
          <w:top w:val="nil"/>
          <w:left w:val="nil"/>
          <w:bottom w:val="nil"/>
          <w:right w:val="nil"/>
          <w:between w:val="nil"/>
        </w:pBdr>
        <w:jc w:val="both"/>
        <w:rPr>
          <w:bCs/>
          <w:color w:val="000000"/>
          <w:sz w:val="22"/>
          <w:szCs w:val="22"/>
        </w:rPr>
      </w:pPr>
      <w:r w:rsidRPr="00423FD0">
        <w:rPr>
          <w:b/>
          <w:color w:val="000000"/>
          <w:sz w:val="22"/>
          <w:szCs w:val="22"/>
        </w:rPr>
        <w:t>Cedar Corp Engineering/Consulting Services for the MCC at the WWTP</w:t>
      </w:r>
      <w:r>
        <w:rPr>
          <w:bCs/>
          <w:color w:val="000000"/>
          <w:sz w:val="22"/>
          <w:szCs w:val="22"/>
        </w:rPr>
        <w:t>-Motion by Jim Karban, second by David Podoski to approve $4500 to Cedar Corp</w:t>
      </w:r>
      <w:r w:rsidR="00765649">
        <w:rPr>
          <w:bCs/>
          <w:color w:val="000000"/>
          <w:sz w:val="22"/>
          <w:szCs w:val="22"/>
        </w:rPr>
        <w:t xml:space="preserve"> for engineering costs for MCC upgrade at the WWTP. Motion was voted on and carried.</w:t>
      </w:r>
    </w:p>
    <w:p w14:paraId="15599059" w14:textId="77777777" w:rsidR="00DA17C6" w:rsidRDefault="00DA17C6">
      <w:pPr>
        <w:rPr>
          <w:b/>
          <w:u w:val="single"/>
        </w:rPr>
      </w:pPr>
    </w:p>
    <w:p w14:paraId="58BC0878" w14:textId="77777777" w:rsidR="00576E0E" w:rsidRDefault="00576E0E">
      <w:pPr>
        <w:rPr>
          <w:b/>
          <w:u w:val="single"/>
        </w:rPr>
      </w:pPr>
    </w:p>
    <w:p w14:paraId="01D77634" w14:textId="77777777" w:rsidR="00576E0E" w:rsidRDefault="00576E0E">
      <w:pPr>
        <w:rPr>
          <w:b/>
          <w:u w:val="single"/>
        </w:rPr>
      </w:pPr>
    </w:p>
    <w:p w14:paraId="0000001C" w14:textId="409DD3E9" w:rsidR="000048AE" w:rsidRDefault="005A5119">
      <w:pPr>
        <w:rPr>
          <w:b/>
          <w:u w:val="single"/>
        </w:rPr>
      </w:pPr>
      <w:r>
        <w:rPr>
          <w:b/>
          <w:u w:val="single"/>
        </w:rPr>
        <w:t>COMMITTEE REPORTS:</w:t>
      </w:r>
    </w:p>
    <w:p w14:paraId="0F0EE6C0" w14:textId="01F6E709" w:rsidR="00CC5960" w:rsidRPr="00765649" w:rsidRDefault="00DA17C6" w:rsidP="00765649">
      <w:pPr>
        <w:numPr>
          <w:ilvl w:val="0"/>
          <w:numId w:val="4"/>
        </w:numPr>
        <w:rPr>
          <w:b/>
          <w:i/>
        </w:rPr>
      </w:pPr>
      <w:r w:rsidRPr="00765649">
        <w:rPr>
          <w:b/>
          <w:i/>
        </w:rPr>
        <w:t xml:space="preserve"> </w:t>
      </w:r>
      <w:r w:rsidR="005A5119" w:rsidRPr="00765649">
        <w:rPr>
          <w:b/>
          <w:i/>
        </w:rPr>
        <w:t>COURT</w:t>
      </w:r>
      <w:bookmarkStart w:id="1" w:name="_heading=h.30j0zll" w:colFirst="0" w:colLast="0"/>
      <w:bookmarkEnd w:id="1"/>
      <w:r w:rsidR="0043383D" w:rsidRPr="00765649">
        <w:rPr>
          <w:b/>
          <w:i/>
        </w:rPr>
        <w:t>-</w:t>
      </w:r>
      <w:r w:rsidR="00765649" w:rsidRPr="00765649">
        <w:rPr>
          <w:sz w:val="22"/>
          <w:szCs w:val="22"/>
        </w:rPr>
        <w:t xml:space="preserve"> Court report was read by Court Committee Member, Sean Van Ermen for the month of March. Municipal Court had a total of 2 citations for the Village of Coleman, citation amount of $1385.95, adjudicated amount of $50.00 and Continued Amount of $1355.95. Village of Pound and Town of Pound had 0 citations. </w:t>
      </w:r>
      <w:bookmarkStart w:id="2" w:name="_Hlk196306807"/>
    </w:p>
    <w:bookmarkEnd w:id="2"/>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3" w:name="_heading=h.1fob9te" w:colFirst="0" w:colLast="0"/>
      <w:bookmarkEnd w:id="3"/>
      <w:r>
        <w:rPr>
          <w:sz w:val="22"/>
          <w:szCs w:val="22"/>
        </w:rPr>
        <w:t>All noted above under new business</w:t>
      </w:r>
    </w:p>
    <w:p w14:paraId="274D440A" w14:textId="7CDBC2B4" w:rsidR="000E0AD3" w:rsidRDefault="000E0AD3" w:rsidP="000E0AD3">
      <w:pPr>
        <w:numPr>
          <w:ilvl w:val="0"/>
          <w:numId w:val="4"/>
        </w:numPr>
        <w:rPr>
          <w:b/>
          <w:i/>
        </w:rPr>
      </w:pPr>
      <w:r>
        <w:rPr>
          <w:b/>
          <w:i/>
        </w:rPr>
        <w:lastRenderedPageBreak/>
        <w:t>RECREATION</w:t>
      </w:r>
    </w:p>
    <w:p w14:paraId="00000026" w14:textId="2209D22C" w:rsidR="000048AE" w:rsidRPr="000E0AD3" w:rsidRDefault="00DD1518" w:rsidP="00DD1518">
      <w:pPr>
        <w:ind w:left="630"/>
        <w:rPr>
          <w:bCs/>
          <w:iCs/>
          <w:sz w:val="22"/>
          <w:szCs w:val="22"/>
        </w:rPr>
      </w:pPr>
      <w:r>
        <w:rPr>
          <w:bCs/>
          <w:iCs/>
          <w:sz w:val="22"/>
          <w:szCs w:val="22"/>
        </w:rPr>
        <w:t>Committee Chair, James Heyroth reported T-Ball has started and the bathrooms will be opening up this week.</w:t>
      </w:r>
    </w:p>
    <w:p w14:paraId="40AFA238" w14:textId="122CA501" w:rsidR="00A218F0" w:rsidRPr="00DD1518" w:rsidRDefault="005A5119" w:rsidP="00DD1518">
      <w:pPr>
        <w:numPr>
          <w:ilvl w:val="0"/>
          <w:numId w:val="4"/>
        </w:numPr>
        <w:rPr>
          <w:b/>
          <w:i/>
        </w:rPr>
      </w:pPr>
      <w:bookmarkStart w:id="4" w:name="_heading=h.3znysh7" w:colFirst="0" w:colLast="0"/>
      <w:bookmarkEnd w:id="4"/>
      <w:r>
        <w:rPr>
          <w:b/>
          <w:i/>
        </w:rPr>
        <w:t>PUBLIC WORKS</w:t>
      </w:r>
    </w:p>
    <w:p w14:paraId="00000029" w14:textId="77777777" w:rsidR="000048AE" w:rsidRDefault="005A5119">
      <w:pPr>
        <w:numPr>
          <w:ilvl w:val="0"/>
          <w:numId w:val="4"/>
        </w:numPr>
      </w:pPr>
      <w:r>
        <w:rPr>
          <w:b/>
          <w:i/>
        </w:rPr>
        <w:t>FINANCE &amp; BUDGET</w:t>
      </w:r>
      <w:r>
        <w:t xml:space="preserve"> </w:t>
      </w:r>
    </w:p>
    <w:p w14:paraId="0000002A" w14:textId="0292A690" w:rsidR="000048AE" w:rsidRDefault="00DD1518" w:rsidP="00876FE6">
      <w:pPr>
        <w:ind w:left="630"/>
        <w:rPr>
          <w:sz w:val="22"/>
          <w:szCs w:val="22"/>
        </w:rPr>
      </w:pPr>
      <w:r>
        <w:rPr>
          <w:sz w:val="22"/>
          <w:szCs w:val="22"/>
        </w:rPr>
        <w:t>Open Book is scheduled for</w:t>
      </w:r>
      <w:r w:rsidR="00576E0E">
        <w:rPr>
          <w:sz w:val="22"/>
          <w:szCs w:val="22"/>
        </w:rPr>
        <w:t xml:space="preserve"> </w:t>
      </w:r>
      <w:r>
        <w:rPr>
          <w:sz w:val="22"/>
          <w:szCs w:val="22"/>
        </w:rPr>
        <w:t>May 7</w:t>
      </w:r>
      <w:r w:rsidRPr="00DD1518">
        <w:rPr>
          <w:sz w:val="22"/>
          <w:szCs w:val="22"/>
          <w:vertAlign w:val="superscript"/>
        </w:rPr>
        <w:t>th</w:t>
      </w:r>
      <w:r>
        <w:rPr>
          <w:sz w:val="22"/>
          <w:szCs w:val="22"/>
        </w:rPr>
        <w:t xml:space="preserve"> from 9-11am </w:t>
      </w:r>
      <w:r w:rsidR="00576E0E">
        <w:rPr>
          <w:sz w:val="22"/>
          <w:szCs w:val="22"/>
        </w:rPr>
        <w:t>- Board</w:t>
      </w:r>
      <w:r>
        <w:rPr>
          <w:sz w:val="22"/>
          <w:szCs w:val="22"/>
        </w:rPr>
        <w:t xml:space="preserve"> of Review is set for May 22, from 9-11am</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23DF1A0" w:rsidR="000048AE" w:rsidRDefault="00F815E7">
      <w:pPr>
        <w:ind w:left="720"/>
        <w:rPr>
          <w:sz w:val="22"/>
          <w:szCs w:val="22"/>
        </w:rPr>
      </w:pPr>
      <w:r>
        <w:rPr>
          <w:sz w:val="22"/>
          <w:szCs w:val="22"/>
        </w:rPr>
        <w:t>Nothing to Report</w:t>
      </w:r>
    </w:p>
    <w:p w14:paraId="00000032" w14:textId="067BA9AB" w:rsidR="000048AE" w:rsidRPr="008E1654" w:rsidRDefault="005A5119" w:rsidP="008E1654">
      <w:pPr>
        <w:numPr>
          <w:ilvl w:val="0"/>
          <w:numId w:val="4"/>
        </w:numPr>
        <w:rPr>
          <w:b/>
          <w:i/>
        </w:rPr>
      </w:pPr>
      <w:r>
        <w:rPr>
          <w:b/>
          <w:i/>
        </w:rPr>
        <w:t>PUBLIC SAFETY &amp; PERSONNEL</w:t>
      </w:r>
    </w:p>
    <w:p w14:paraId="46B3635D" w14:textId="77777777" w:rsidR="000D0610" w:rsidRDefault="000D0610">
      <w:pPr>
        <w:ind w:left="1350"/>
        <w:rPr>
          <w:b/>
          <w:i/>
          <w:sz w:val="28"/>
          <w:szCs w:val="28"/>
        </w:rPr>
      </w:pPr>
    </w:p>
    <w:p w14:paraId="00000033" w14:textId="73D4D319" w:rsidR="000048AE" w:rsidRDefault="005A5119">
      <w:pPr>
        <w:ind w:left="1350"/>
        <w:rPr>
          <w:b/>
          <w:i/>
          <w:sz w:val="28"/>
          <w:szCs w:val="28"/>
        </w:rPr>
      </w:pPr>
      <w:r>
        <w:rPr>
          <w:b/>
          <w:i/>
          <w:sz w:val="28"/>
          <w:szCs w:val="28"/>
        </w:rPr>
        <w:t>Police Department Report</w:t>
      </w:r>
    </w:p>
    <w:p w14:paraId="00000034" w14:textId="16D8BD90" w:rsidR="000048AE" w:rsidRDefault="005A5119" w:rsidP="004851A4">
      <w:pPr>
        <w:ind w:left="1440"/>
        <w:rPr>
          <w:sz w:val="22"/>
          <w:szCs w:val="22"/>
        </w:rPr>
      </w:pPr>
      <w:r>
        <w:rPr>
          <w:sz w:val="22"/>
          <w:szCs w:val="22"/>
        </w:rPr>
        <w:t xml:space="preserve">Dave Podoski read the monthly report for </w:t>
      </w:r>
      <w:r w:rsidR="00DD1518">
        <w:rPr>
          <w:sz w:val="22"/>
          <w:szCs w:val="22"/>
        </w:rPr>
        <w:t>March</w:t>
      </w:r>
      <w:r w:rsidR="00876FE6">
        <w:rPr>
          <w:sz w:val="22"/>
          <w:szCs w:val="22"/>
        </w:rPr>
        <w:t xml:space="preserve"> </w:t>
      </w:r>
      <w:r>
        <w:rPr>
          <w:sz w:val="22"/>
          <w:szCs w:val="22"/>
        </w:rPr>
        <w:t>202</w:t>
      </w:r>
      <w:r w:rsidR="0043383D">
        <w:rPr>
          <w:sz w:val="22"/>
          <w:szCs w:val="22"/>
        </w:rPr>
        <w:t>5</w:t>
      </w:r>
      <w:r>
        <w:rPr>
          <w:sz w:val="22"/>
          <w:szCs w:val="22"/>
        </w:rPr>
        <w:t xml:space="preserve">.  There were </w:t>
      </w:r>
      <w:r w:rsidR="00DD1518">
        <w:rPr>
          <w:sz w:val="22"/>
          <w:szCs w:val="22"/>
        </w:rPr>
        <w:t xml:space="preserve">16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for</w:t>
      </w:r>
      <w:r w:rsidR="00DD1518">
        <w:rPr>
          <w:sz w:val="22"/>
          <w:szCs w:val="22"/>
        </w:rPr>
        <w:t xml:space="preserve"> any </w:t>
      </w:r>
      <w:r w:rsidR="00F144AE">
        <w:rPr>
          <w:sz w:val="22"/>
          <w:szCs w:val="22"/>
        </w:rPr>
        <w:t>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345F34">
        <w:rPr>
          <w:sz w:val="22"/>
          <w:szCs w:val="22"/>
        </w:rPr>
        <w:t>0</w:t>
      </w:r>
      <w:r w:rsidR="008E1654">
        <w:rPr>
          <w:sz w:val="22"/>
          <w:szCs w:val="22"/>
        </w:rPr>
        <w:t xml:space="preserve"> hour</w:t>
      </w:r>
      <w:r w:rsidR="00F815E7">
        <w:rPr>
          <w:sz w:val="22"/>
          <w:szCs w:val="22"/>
        </w:rPr>
        <w:t>s</w:t>
      </w:r>
      <w:r w:rsidR="008E1654">
        <w:rPr>
          <w:sz w:val="22"/>
          <w:szCs w:val="22"/>
        </w:rPr>
        <w:t>,</w:t>
      </w:r>
      <w:r w:rsidR="00212B45">
        <w:rPr>
          <w:sz w:val="22"/>
          <w:szCs w:val="22"/>
        </w:rPr>
        <w:t xml:space="preserve"> and </w:t>
      </w:r>
      <w:r w:rsidR="00345F34">
        <w:rPr>
          <w:sz w:val="22"/>
          <w:szCs w:val="22"/>
        </w:rPr>
        <w:t>0</w:t>
      </w:r>
      <w:r w:rsidR="00212B45">
        <w:rPr>
          <w:sz w:val="22"/>
          <w:szCs w:val="22"/>
        </w:rPr>
        <w:t xml:space="preserve"> mile</w:t>
      </w:r>
      <w:r w:rsidR="00345F34">
        <w:rPr>
          <w:sz w:val="22"/>
          <w:szCs w:val="22"/>
        </w:rPr>
        <w:t>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sidR="00345F34">
        <w:rPr>
          <w:sz w:val="22"/>
          <w:szCs w:val="22"/>
        </w:rPr>
        <w:t>Adam</w:t>
      </w:r>
      <w:r>
        <w:rPr>
          <w:sz w:val="22"/>
          <w:szCs w:val="22"/>
        </w:rPr>
        <w:t xml:space="preserve"> had </w:t>
      </w:r>
      <w:r w:rsidR="00A218F0">
        <w:rPr>
          <w:sz w:val="22"/>
          <w:szCs w:val="22"/>
        </w:rPr>
        <w:t>1</w:t>
      </w:r>
      <w:r w:rsidR="00DD1518">
        <w:rPr>
          <w:sz w:val="22"/>
          <w:szCs w:val="22"/>
        </w:rPr>
        <w:t>6</w:t>
      </w:r>
      <w:r w:rsidR="00A218F0">
        <w:rPr>
          <w:sz w:val="22"/>
          <w:szCs w:val="22"/>
        </w:rPr>
        <w:t>3</w:t>
      </w:r>
      <w:r>
        <w:rPr>
          <w:sz w:val="22"/>
          <w:szCs w:val="22"/>
        </w:rPr>
        <w:t xml:space="preserve"> hours</w:t>
      </w:r>
      <w:r w:rsidR="00212B45">
        <w:rPr>
          <w:sz w:val="22"/>
          <w:szCs w:val="22"/>
        </w:rPr>
        <w:t xml:space="preserve"> </w:t>
      </w:r>
      <w:r>
        <w:rPr>
          <w:sz w:val="22"/>
          <w:szCs w:val="22"/>
        </w:rPr>
        <w:t>for the month</w:t>
      </w:r>
      <w:r w:rsidR="00815C1C">
        <w:rPr>
          <w:sz w:val="22"/>
          <w:szCs w:val="22"/>
        </w:rPr>
        <w:t xml:space="preserve"> </w:t>
      </w:r>
      <w:r>
        <w:rPr>
          <w:sz w:val="22"/>
          <w:szCs w:val="22"/>
        </w:rPr>
        <w:t>and total miles on squad is 1</w:t>
      </w:r>
      <w:r w:rsidR="00EC32A5">
        <w:rPr>
          <w:sz w:val="22"/>
          <w:szCs w:val="22"/>
        </w:rPr>
        <w:t>2</w:t>
      </w:r>
      <w:r w:rsidR="00A218F0">
        <w:rPr>
          <w:sz w:val="22"/>
          <w:szCs w:val="22"/>
        </w:rPr>
        <w:t>8,</w:t>
      </w:r>
      <w:r w:rsidR="00DD1518">
        <w:rPr>
          <w:sz w:val="22"/>
          <w:szCs w:val="22"/>
        </w:rPr>
        <w:t>830</w:t>
      </w:r>
      <w:r>
        <w:rPr>
          <w:sz w:val="22"/>
          <w:szCs w:val="22"/>
        </w:rPr>
        <w:t xml:space="preserve"> of which </w:t>
      </w:r>
      <w:r w:rsidR="00A218F0">
        <w:rPr>
          <w:sz w:val="22"/>
          <w:szCs w:val="22"/>
        </w:rPr>
        <w:t>7</w:t>
      </w:r>
      <w:r w:rsidR="00DD1518">
        <w:rPr>
          <w:sz w:val="22"/>
          <w:szCs w:val="22"/>
        </w:rPr>
        <w:t>01</w:t>
      </w:r>
      <w:r w:rsidR="00F144AE">
        <w:rPr>
          <w:sz w:val="22"/>
          <w:szCs w:val="22"/>
        </w:rPr>
        <w:t xml:space="preserve"> </w:t>
      </w:r>
      <w:r>
        <w:rPr>
          <w:sz w:val="22"/>
          <w:szCs w:val="22"/>
        </w:rPr>
        <w:t xml:space="preserve">were for the month. </w:t>
      </w: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5" w:name="_heading=h.2et92p0" w:colFirst="0" w:colLast="0"/>
      <w:bookmarkEnd w:id="5"/>
      <w:r>
        <w:rPr>
          <w:b/>
          <w:i/>
          <w:sz w:val="28"/>
          <w:szCs w:val="28"/>
        </w:rPr>
        <w:t>Fire Department Report</w:t>
      </w:r>
    </w:p>
    <w:p w14:paraId="00000037" w14:textId="64F88540" w:rsidR="000048AE" w:rsidRDefault="005A5119">
      <w:pPr>
        <w:ind w:left="1440"/>
        <w:rPr>
          <w:sz w:val="22"/>
          <w:szCs w:val="22"/>
        </w:rPr>
      </w:pPr>
      <w:r>
        <w:rPr>
          <w:sz w:val="22"/>
          <w:szCs w:val="22"/>
        </w:rPr>
        <w:t xml:space="preserve">The department responded to </w:t>
      </w:r>
      <w:r w:rsidR="00DD1518">
        <w:rPr>
          <w:sz w:val="22"/>
          <w:szCs w:val="22"/>
        </w:rPr>
        <w:t>4</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DD1518">
        <w:rPr>
          <w:sz w:val="22"/>
          <w:szCs w:val="22"/>
        </w:rPr>
        <w:t>March</w:t>
      </w:r>
      <w:r>
        <w:rPr>
          <w:sz w:val="22"/>
          <w:szCs w:val="22"/>
        </w:rPr>
        <w:t>.</w:t>
      </w:r>
      <w:r w:rsidR="00EF3CE3">
        <w:rPr>
          <w:sz w:val="22"/>
          <w:szCs w:val="22"/>
        </w:rPr>
        <w:t xml:space="preserve"> </w:t>
      </w:r>
      <w:r w:rsidR="000B2834">
        <w:rPr>
          <w:sz w:val="22"/>
          <w:szCs w:val="22"/>
        </w:rPr>
        <w:t>1-</w:t>
      </w:r>
      <w:r w:rsidR="00A218F0">
        <w:rPr>
          <w:sz w:val="22"/>
          <w:szCs w:val="22"/>
        </w:rPr>
        <w:t xml:space="preserve">Vehicle </w:t>
      </w:r>
      <w:r w:rsidR="00DD1518">
        <w:rPr>
          <w:sz w:val="22"/>
          <w:szCs w:val="22"/>
        </w:rPr>
        <w:t xml:space="preserve">Rollover, </w:t>
      </w:r>
      <w:r w:rsidR="00A218F0">
        <w:rPr>
          <w:sz w:val="22"/>
          <w:szCs w:val="22"/>
        </w:rPr>
        <w:t>1-</w:t>
      </w:r>
      <w:r w:rsidR="00DD1518">
        <w:rPr>
          <w:sz w:val="22"/>
          <w:szCs w:val="22"/>
        </w:rPr>
        <w:t>Grass Fire, 1-Hay bales on fire and 1-Lift Assist for Coleman Rescue</w:t>
      </w:r>
      <w:r w:rsidR="00345F34">
        <w:rPr>
          <w:sz w:val="22"/>
          <w:szCs w:val="22"/>
        </w:rPr>
        <w:t>.</w:t>
      </w:r>
      <w:r w:rsidR="00567AC6">
        <w:rPr>
          <w:sz w:val="22"/>
          <w:szCs w:val="22"/>
        </w:rPr>
        <w:t xml:space="preserve"> </w:t>
      </w:r>
      <w:r>
        <w:rPr>
          <w:sz w:val="22"/>
          <w:szCs w:val="22"/>
        </w:rPr>
        <w:t>Total calls for the year are</w:t>
      </w:r>
      <w:r w:rsidR="00F815E7">
        <w:rPr>
          <w:sz w:val="22"/>
          <w:szCs w:val="22"/>
        </w:rPr>
        <w:t xml:space="preserve"> </w:t>
      </w:r>
      <w:r w:rsidR="00A218F0">
        <w:rPr>
          <w:sz w:val="22"/>
          <w:szCs w:val="22"/>
        </w:rPr>
        <w:t>1</w:t>
      </w:r>
      <w:r w:rsidR="00DD1518">
        <w:rPr>
          <w:sz w:val="22"/>
          <w:szCs w:val="22"/>
        </w:rPr>
        <w:t>4</w:t>
      </w:r>
      <w:r>
        <w:rPr>
          <w:sz w:val="22"/>
          <w:szCs w:val="22"/>
        </w:rPr>
        <w:t xml:space="preserve">. </w:t>
      </w:r>
      <w:r w:rsidR="00567AC6">
        <w:rPr>
          <w:sz w:val="22"/>
          <w:szCs w:val="22"/>
        </w:rPr>
        <w:t xml:space="preserve">Total man hours for the month are </w:t>
      </w:r>
      <w:r w:rsidR="00DD1518">
        <w:rPr>
          <w:sz w:val="22"/>
          <w:szCs w:val="22"/>
        </w:rPr>
        <w:t>44</w:t>
      </w:r>
      <w:r w:rsidR="00212B45">
        <w:rPr>
          <w:sz w:val="22"/>
          <w:szCs w:val="22"/>
        </w:rPr>
        <w:t xml:space="preserve"> </w:t>
      </w:r>
      <w:r w:rsidR="00567AC6">
        <w:rPr>
          <w:sz w:val="22"/>
          <w:szCs w:val="22"/>
        </w:rPr>
        <w:t>hours.</w:t>
      </w:r>
      <w:r w:rsidR="00A218F0">
        <w:rPr>
          <w:sz w:val="22"/>
          <w:szCs w:val="22"/>
        </w:rPr>
        <w:t xml:space="preserve">  Training was on </w:t>
      </w:r>
      <w:r w:rsidR="00DD1518">
        <w:rPr>
          <w:sz w:val="22"/>
          <w:szCs w:val="22"/>
        </w:rPr>
        <w:t>DNR Refreshers and went over some SOG’s for the F.D</w:t>
      </w:r>
      <w:r w:rsidR="00A218F0">
        <w:rPr>
          <w:sz w:val="22"/>
          <w:szCs w:val="22"/>
        </w:rPr>
        <w:t xml:space="preserve">.  </w:t>
      </w:r>
      <w:r w:rsidR="00DD1518">
        <w:rPr>
          <w:sz w:val="22"/>
          <w:szCs w:val="22"/>
        </w:rPr>
        <w:t>Fire Dept. also received a grant for $1000 from Mutual of Wausau to purchase 4 lighted stop/slow signs and 8 lighted vests.</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F99485D" w14:textId="4493034D" w:rsidR="00212B45" w:rsidRDefault="004F067F" w:rsidP="00F815E7">
      <w:pPr>
        <w:ind w:left="1440"/>
        <w:rPr>
          <w:sz w:val="22"/>
          <w:szCs w:val="22"/>
        </w:rPr>
      </w:pPr>
      <w:r>
        <w:rPr>
          <w:sz w:val="22"/>
          <w:szCs w:val="22"/>
        </w:rPr>
        <w:t>A resident wanted to know if above ground tanks could be put on their property.  Resident was informed that a conditional use permit would be needed from the Village and also would have to comply with state requirements and regulations as well as village requirements and regulations as it is located in a Well Head Protection Area.</w:t>
      </w:r>
    </w:p>
    <w:p w14:paraId="454491ED" w14:textId="77777777" w:rsidR="00630EB8" w:rsidRDefault="00630EB8" w:rsidP="00345F34">
      <w:pPr>
        <w:rPr>
          <w:b/>
          <w:i/>
          <w:sz w:val="28"/>
          <w:szCs w:val="28"/>
        </w:rPr>
      </w:pPr>
    </w:p>
    <w:p w14:paraId="0000003C" w14:textId="2857A43D" w:rsidR="000048AE" w:rsidRDefault="005A5119">
      <w:pPr>
        <w:ind w:left="720" w:firstLine="720"/>
        <w:rPr>
          <w:b/>
          <w:i/>
          <w:sz w:val="28"/>
          <w:szCs w:val="28"/>
        </w:rPr>
      </w:pPr>
      <w:r>
        <w:rPr>
          <w:b/>
          <w:i/>
          <w:sz w:val="28"/>
          <w:szCs w:val="28"/>
        </w:rPr>
        <w:t>Treasurers Report</w:t>
      </w:r>
    </w:p>
    <w:p w14:paraId="0000003D" w14:textId="63E739C2"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4F067F">
        <w:rPr>
          <w:sz w:val="22"/>
          <w:szCs w:val="22"/>
        </w:rPr>
        <w:t>Trustee James Karban</w:t>
      </w:r>
      <w:r w:rsidR="00C73F9C">
        <w:rPr>
          <w:sz w:val="22"/>
          <w:szCs w:val="22"/>
        </w:rPr>
        <w:t>.</w:t>
      </w:r>
      <w:r>
        <w:rPr>
          <w:sz w:val="22"/>
          <w:szCs w:val="22"/>
        </w:rPr>
        <w:t xml:space="preserve"> </w:t>
      </w:r>
    </w:p>
    <w:p w14:paraId="192EC04B" w14:textId="241F148D"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345F34">
        <w:rPr>
          <w:sz w:val="22"/>
          <w:szCs w:val="22"/>
        </w:rPr>
        <w:t>$</w:t>
      </w:r>
      <w:r w:rsidR="00A218F0">
        <w:rPr>
          <w:sz w:val="22"/>
          <w:szCs w:val="22"/>
        </w:rPr>
        <w:t xml:space="preserve">   </w:t>
      </w:r>
      <w:r w:rsidR="004F067F">
        <w:rPr>
          <w:sz w:val="22"/>
          <w:szCs w:val="22"/>
        </w:rPr>
        <w:t>824,033.75</w:t>
      </w:r>
    </w:p>
    <w:p w14:paraId="00000040" w14:textId="0CB8DC0B" w:rsidR="000048AE" w:rsidRPr="00345F34"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345F34">
        <w:rPr>
          <w:sz w:val="22"/>
          <w:szCs w:val="22"/>
        </w:rPr>
        <w:t xml:space="preserve">   </w:t>
      </w:r>
      <w:r w:rsidR="004F067F">
        <w:rPr>
          <w:sz w:val="22"/>
          <w:szCs w:val="22"/>
        </w:rPr>
        <w:t>632,971.04</w:t>
      </w:r>
      <w:r w:rsidR="00576C18">
        <w:rPr>
          <w:sz w:val="22"/>
          <w:szCs w:val="22"/>
        </w:rPr>
        <w:t xml:space="preserve"> </w:t>
      </w:r>
    </w:p>
    <w:p w14:paraId="28FCFD30" w14:textId="12120B88"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xml:space="preserve">$  </w:t>
      </w:r>
      <w:r w:rsidR="00345F34">
        <w:rPr>
          <w:sz w:val="22"/>
          <w:szCs w:val="22"/>
          <w:u w:val="single"/>
        </w:rPr>
        <w:t xml:space="preserve"> </w:t>
      </w:r>
      <w:r w:rsidR="004F067F">
        <w:rPr>
          <w:sz w:val="22"/>
          <w:szCs w:val="22"/>
          <w:u w:val="single"/>
        </w:rPr>
        <w:t xml:space="preserve">  87,735.33</w:t>
      </w:r>
    </w:p>
    <w:p w14:paraId="00000042" w14:textId="1DD86309" w:rsidR="000048AE" w:rsidRDefault="005A5119">
      <w:pPr>
        <w:rPr>
          <w:b/>
          <w:sz w:val="22"/>
          <w:szCs w:val="22"/>
        </w:rPr>
      </w:pPr>
      <w:r>
        <w:rPr>
          <w:sz w:val="22"/>
          <w:szCs w:val="22"/>
        </w:rPr>
        <w:tab/>
      </w:r>
      <w:r w:rsidR="00D65D64">
        <w:rPr>
          <w:sz w:val="22"/>
          <w:szCs w:val="22"/>
        </w:rPr>
        <w:t xml:space="preserve">            </w:t>
      </w:r>
      <w:r w:rsidR="004F067F">
        <w:rPr>
          <w:sz w:val="22"/>
          <w:szCs w:val="22"/>
        </w:rPr>
        <w:tab/>
      </w:r>
      <w:r w:rsidR="004F067F">
        <w:rPr>
          <w:sz w:val="22"/>
          <w:szCs w:val="22"/>
        </w:rPr>
        <w:tab/>
      </w:r>
      <w:r w:rsidR="004F067F">
        <w:rPr>
          <w:sz w:val="22"/>
          <w:szCs w:val="22"/>
        </w:rPr>
        <w:tab/>
        <w:t xml:space="preserve">                                                                      </w:t>
      </w:r>
      <w:r>
        <w:rPr>
          <w:b/>
          <w:sz w:val="22"/>
          <w:szCs w:val="22"/>
        </w:rPr>
        <w:t>TOTA</w:t>
      </w:r>
      <w:r w:rsidR="004F067F">
        <w:rPr>
          <w:b/>
          <w:sz w:val="22"/>
          <w:szCs w:val="22"/>
        </w:rPr>
        <w:t>L</w:t>
      </w:r>
      <w:r>
        <w:rPr>
          <w:b/>
          <w:sz w:val="22"/>
          <w:szCs w:val="22"/>
        </w:rPr>
        <w:tab/>
      </w:r>
      <w:r w:rsidR="00345F34">
        <w:rPr>
          <w:b/>
          <w:sz w:val="22"/>
          <w:szCs w:val="22"/>
        </w:rPr>
        <w:t>$1,</w:t>
      </w:r>
      <w:r w:rsidR="004F067F">
        <w:rPr>
          <w:b/>
          <w:sz w:val="22"/>
          <w:szCs w:val="22"/>
        </w:rPr>
        <w:t>544,740.12</w:t>
      </w:r>
    </w:p>
    <w:p w14:paraId="524B7545" w14:textId="77777777" w:rsidR="000D0610" w:rsidRDefault="000D0610">
      <w:pPr>
        <w:rPr>
          <w:b/>
          <w:sz w:val="22"/>
          <w:szCs w:val="22"/>
        </w:rPr>
      </w:pPr>
    </w:p>
    <w:p w14:paraId="4ED70432" w14:textId="32CB70B2" w:rsidR="00650840" w:rsidRPr="000B2834" w:rsidRDefault="005A5119" w:rsidP="002241E3">
      <w:pPr>
        <w:rPr>
          <w:sz w:val="22"/>
          <w:szCs w:val="22"/>
        </w:rPr>
      </w:pPr>
      <w:bookmarkStart w:id="6" w:name="_heading=h.tyjcwt" w:colFirst="0" w:colLast="0"/>
      <w:bookmarkEnd w:id="6"/>
      <w:r>
        <w:rPr>
          <w:sz w:val="22"/>
          <w:szCs w:val="22"/>
        </w:rPr>
        <w:t>Since the last meeting check numbers</w:t>
      </w:r>
      <w:r w:rsidR="002E0F6D">
        <w:rPr>
          <w:sz w:val="22"/>
          <w:szCs w:val="22"/>
        </w:rPr>
        <w:t xml:space="preserve"> </w:t>
      </w:r>
      <w:r w:rsidR="00345F34">
        <w:rPr>
          <w:sz w:val="22"/>
          <w:szCs w:val="22"/>
        </w:rPr>
        <w:t>33</w:t>
      </w:r>
      <w:r w:rsidR="00A218F0">
        <w:rPr>
          <w:sz w:val="22"/>
          <w:szCs w:val="22"/>
        </w:rPr>
        <w:t>1</w:t>
      </w:r>
      <w:r w:rsidR="004F067F">
        <w:rPr>
          <w:sz w:val="22"/>
          <w:szCs w:val="22"/>
        </w:rPr>
        <w:t>53</w:t>
      </w:r>
      <w:r w:rsidR="00A218F0">
        <w:rPr>
          <w:sz w:val="22"/>
          <w:szCs w:val="22"/>
        </w:rPr>
        <w:t>-331</w:t>
      </w:r>
      <w:r w:rsidR="004F067F">
        <w:rPr>
          <w:sz w:val="22"/>
          <w:szCs w:val="22"/>
        </w:rPr>
        <w:t>99</w:t>
      </w:r>
      <w:r>
        <w:rPr>
          <w:sz w:val="22"/>
          <w:szCs w:val="22"/>
        </w:rPr>
        <w:t xml:space="preserve"> were written in the amount of $</w:t>
      </w:r>
      <w:r w:rsidR="004F067F">
        <w:rPr>
          <w:sz w:val="22"/>
          <w:szCs w:val="22"/>
        </w:rPr>
        <w:t>54,251.53</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w:t>
      </w:r>
      <w:r w:rsidR="00A218F0">
        <w:rPr>
          <w:sz w:val="22"/>
          <w:szCs w:val="22"/>
        </w:rPr>
        <w:t>1</w:t>
      </w:r>
      <w:r w:rsidR="004F067F">
        <w:rPr>
          <w:sz w:val="22"/>
          <w:szCs w:val="22"/>
        </w:rPr>
        <w:t>51</w:t>
      </w:r>
      <w:r w:rsidR="00A218F0">
        <w:rPr>
          <w:sz w:val="22"/>
          <w:szCs w:val="22"/>
        </w:rPr>
        <w:t>-331</w:t>
      </w:r>
      <w:r w:rsidR="004F067F">
        <w:rPr>
          <w:sz w:val="22"/>
          <w:szCs w:val="22"/>
        </w:rPr>
        <w:t>99</w:t>
      </w:r>
      <w:r>
        <w:rPr>
          <w:sz w:val="22"/>
          <w:szCs w:val="22"/>
        </w:rPr>
        <w:t xml:space="preserve"> were written in the amount of $</w:t>
      </w:r>
      <w:r w:rsidR="004F067F">
        <w:rPr>
          <w:sz w:val="22"/>
          <w:szCs w:val="22"/>
        </w:rPr>
        <w:t>57,040.15</w:t>
      </w:r>
      <w:r w:rsidR="006D37A4">
        <w:rPr>
          <w:sz w:val="22"/>
          <w:szCs w:val="22"/>
        </w:rPr>
        <w:t xml:space="preserve"> </w:t>
      </w:r>
      <w:r>
        <w:rPr>
          <w:sz w:val="22"/>
          <w:szCs w:val="22"/>
        </w:rPr>
        <w:t xml:space="preserve">for the Utility Department. A motion was made to accept the treasurer’s report and approve the vouchers for payment by </w:t>
      </w:r>
      <w:r w:rsidR="00A218F0">
        <w:rPr>
          <w:sz w:val="22"/>
          <w:szCs w:val="22"/>
        </w:rPr>
        <w:t xml:space="preserve">James </w:t>
      </w:r>
      <w:r w:rsidR="004F067F">
        <w:rPr>
          <w:sz w:val="22"/>
          <w:szCs w:val="22"/>
        </w:rPr>
        <w:t>Karban</w:t>
      </w:r>
      <w:r>
        <w:rPr>
          <w:sz w:val="22"/>
          <w:szCs w:val="22"/>
        </w:rPr>
        <w:t xml:space="preserve"> seconded by </w:t>
      </w:r>
      <w:r w:rsidR="00A218F0">
        <w:rPr>
          <w:sz w:val="22"/>
          <w:szCs w:val="22"/>
        </w:rPr>
        <w:t>Cayse Gillespie</w:t>
      </w:r>
      <w:r>
        <w:rPr>
          <w:sz w:val="22"/>
          <w:szCs w:val="22"/>
        </w:rPr>
        <w:t>.  Motion</w:t>
      </w:r>
      <w:r w:rsidR="00097E12">
        <w:rPr>
          <w:sz w:val="22"/>
          <w:szCs w:val="22"/>
        </w:rPr>
        <w:t xml:space="preserve"> was voted on and carried</w:t>
      </w:r>
      <w:r>
        <w:rPr>
          <w:sz w:val="22"/>
          <w:szCs w:val="22"/>
        </w:rPr>
        <w:t>.</w:t>
      </w:r>
    </w:p>
    <w:p w14:paraId="59AFFB45" w14:textId="77777777" w:rsidR="008A6B91" w:rsidRDefault="008A6B91" w:rsidP="002241E3">
      <w:pPr>
        <w:rPr>
          <w:b/>
          <w:i/>
          <w:sz w:val="28"/>
          <w:szCs w:val="28"/>
        </w:rPr>
      </w:pPr>
    </w:p>
    <w:p w14:paraId="22C7816A" w14:textId="77777777" w:rsidR="00A218F0" w:rsidRDefault="00A218F0" w:rsidP="002241E3">
      <w:pPr>
        <w:rPr>
          <w:b/>
          <w:i/>
          <w:sz w:val="28"/>
          <w:szCs w:val="28"/>
        </w:rPr>
      </w:pPr>
    </w:p>
    <w:p w14:paraId="77805EEA" w14:textId="77777777" w:rsidR="004F067F" w:rsidRDefault="004F067F" w:rsidP="002241E3">
      <w:pPr>
        <w:rPr>
          <w:b/>
          <w:i/>
          <w:sz w:val="28"/>
          <w:szCs w:val="28"/>
        </w:rPr>
      </w:pPr>
    </w:p>
    <w:p w14:paraId="00000049" w14:textId="7DA7A08F" w:rsidR="000048AE" w:rsidRDefault="005A5119" w:rsidP="002241E3">
      <w:pPr>
        <w:rPr>
          <w:b/>
          <w:i/>
          <w:sz w:val="28"/>
          <w:szCs w:val="28"/>
        </w:rPr>
      </w:pPr>
      <w:r>
        <w:rPr>
          <w:b/>
          <w:i/>
          <w:sz w:val="28"/>
          <w:szCs w:val="28"/>
        </w:rPr>
        <w:t>Building Permits</w:t>
      </w:r>
      <w:r>
        <w:rPr>
          <w:b/>
          <w:i/>
          <w:sz w:val="28"/>
          <w:szCs w:val="28"/>
        </w:rPr>
        <w:tab/>
      </w:r>
    </w:p>
    <w:tbl>
      <w:tblPr>
        <w:tblW w:w="10361" w:type="dxa"/>
        <w:tblLook w:val="04A0" w:firstRow="1" w:lastRow="0" w:firstColumn="1" w:lastColumn="0" w:noHBand="0" w:noVBand="1"/>
      </w:tblPr>
      <w:tblGrid>
        <w:gridCol w:w="1158"/>
        <w:gridCol w:w="2158"/>
        <w:gridCol w:w="2000"/>
        <w:gridCol w:w="1195"/>
        <w:gridCol w:w="2860"/>
        <w:gridCol w:w="1304"/>
      </w:tblGrid>
      <w:tr w:rsidR="00576E0E" w14:paraId="3C50075F" w14:textId="77777777" w:rsidTr="00576E0E">
        <w:trPr>
          <w:trHeight w:val="372"/>
        </w:trPr>
        <w:tc>
          <w:tcPr>
            <w:tcW w:w="972" w:type="dxa"/>
            <w:tcBorders>
              <w:top w:val="single" w:sz="4" w:space="0" w:color="auto"/>
              <w:left w:val="single" w:sz="4" w:space="0" w:color="auto"/>
              <w:bottom w:val="nil"/>
              <w:right w:val="single" w:sz="4" w:space="0" w:color="auto"/>
            </w:tcBorders>
            <w:shd w:val="clear" w:color="auto" w:fill="auto"/>
            <w:noWrap/>
            <w:vAlign w:val="bottom"/>
            <w:hideMark/>
          </w:tcPr>
          <w:p w14:paraId="3C37CF92"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 xml:space="preserve">PERMIT </w:t>
            </w:r>
          </w:p>
        </w:tc>
        <w:tc>
          <w:tcPr>
            <w:tcW w:w="2158" w:type="dxa"/>
            <w:tcBorders>
              <w:top w:val="single" w:sz="4" w:space="0" w:color="auto"/>
              <w:left w:val="nil"/>
              <w:bottom w:val="nil"/>
              <w:right w:val="single" w:sz="4" w:space="0" w:color="auto"/>
            </w:tcBorders>
            <w:shd w:val="clear" w:color="auto" w:fill="auto"/>
            <w:noWrap/>
            <w:vAlign w:val="bottom"/>
            <w:hideMark/>
          </w:tcPr>
          <w:p w14:paraId="4422EEA1"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ISSUED</w:t>
            </w:r>
          </w:p>
        </w:tc>
        <w:tc>
          <w:tcPr>
            <w:tcW w:w="2000" w:type="dxa"/>
            <w:tcBorders>
              <w:top w:val="single" w:sz="4" w:space="0" w:color="auto"/>
              <w:left w:val="nil"/>
              <w:bottom w:val="nil"/>
              <w:right w:val="single" w:sz="4" w:space="0" w:color="auto"/>
            </w:tcBorders>
            <w:shd w:val="clear" w:color="auto" w:fill="auto"/>
            <w:noWrap/>
            <w:vAlign w:val="bottom"/>
            <w:hideMark/>
          </w:tcPr>
          <w:p w14:paraId="0B29611F"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ADDRESS</w:t>
            </w:r>
          </w:p>
        </w:tc>
        <w:tc>
          <w:tcPr>
            <w:tcW w:w="1180" w:type="dxa"/>
            <w:tcBorders>
              <w:top w:val="single" w:sz="4" w:space="0" w:color="auto"/>
              <w:left w:val="nil"/>
              <w:bottom w:val="nil"/>
              <w:right w:val="single" w:sz="4" w:space="0" w:color="auto"/>
            </w:tcBorders>
            <w:shd w:val="clear" w:color="auto" w:fill="auto"/>
            <w:noWrap/>
            <w:vAlign w:val="bottom"/>
            <w:hideMark/>
          </w:tcPr>
          <w:p w14:paraId="4D7F9271"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DATE</w:t>
            </w:r>
          </w:p>
        </w:tc>
        <w:tc>
          <w:tcPr>
            <w:tcW w:w="2860" w:type="dxa"/>
            <w:tcBorders>
              <w:top w:val="single" w:sz="4" w:space="0" w:color="auto"/>
              <w:left w:val="nil"/>
              <w:bottom w:val="nil"/>
              <w:right w:val="single" w:sz="4" w:space="0" w:color="auto"/>
            </w:tcBorders>
            <w:shd w:val="clear" w:color="auto" w:fill="auto"/>
            <w:noWrap/>
            <w:vAlign w:val="bottom"/>
            <w:hideMark/>
          </w:tcPr>
          <w:p w14:paraId="3221CB06"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DESCRIPTION</w:t>
            </w:r>
          </w:p>
        </w:tc>
        <w:tc>
          <w:tcPr>
            <w:tcW w:w="1191" w:type="dxa"/>
            <w:tcBorders>
              <w:top w:val="single" w:sz="4" w:space="0" w:color="auto"/>
              <w:left w:val="nil"/>
              <w:bottom w:val="nil"/>
              <w:right w:val="single" w:sz="4" w:space="0" w:color="auto"/>
            </w:tcBorders>
            <w:shd w:val="clear" w:color="auto" w:fill="auto"/>
            <w:noWrap/>
            <w:vAlign w:val="bottom"/>
            <w:hideMark/>
          </w:tcPr>
          <w:p w14:paraId="55767414"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 xml:space="preserve"> DOLLAR </w:t>
            </w:r>
          </w:p>
        </w:tc>
      </w:tr>
      <w:tr w:rsidR="00576E0E" w14:paraId="077ED017" w14:textId="77777777" w:rsidTr="00576E0E">
        <w:trPr>
          <w:trHeight w:val="37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53794C3"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w:t>
            </w:r>
          </w:p>
        </w:tc>
        <w:tc>
          <w:tcPr>
            <w:tcW w:w="2158" w:type="dxa"/>
            <w:tcBorders>
              <w:top w:val="nil"/>
              <w:left w:val="nil"/>
              <w:bottom w:val="single" w:sz="4" w:space="0" w:color="auto"/>
              <w:right w:val="single" w:sz="4" w:space="0" w:color="auto"/>
            </w:tcBorders>
            <w:shd w:val="clear" w:color="auto" w:fill="auto"/>
            <w:noWrap/>
            <w:vAlign w:val="bottom"/>
            <w:hideMark/>
          </w:tcPr>
          <w:p w14:paraId="2052E119"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TO</w:t>
            </w:r>
          </w:p>
        </w:tc>
        <w:tc>
          <w:tcPr>
            <w:tcW w:w="2000" w:type="dxa"/>
            <w:tcBorders>
              <w:top w:val="nil"/>
              <w:left w:val="nil"/>
              <w:bottom w:val="single" w:sz="4" w:space="0" w:color="auto"/>
              <w:right w:val="single" w:sz="4" w:space="0" w:color="auto"/>
            </w:tcBorders>
            <w:shd w:val="clear" w:color="auto" w:fill="auto"/>
            <w:noWrap/>
            <w:vAlign w:val="bottom"/>
            <w:hideMark/>
          </w:tcPr>
          <w:p w14:paraId="269230E9"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516B104B"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ISSUED</w:t>
            </w:r>
          </w:p>
        </w:tc>
        <w:tc>
          <w:tcPr>
            <w:tcW w:w="2860" w:type="dxa"/>
            <w:tcBorders>
              <w:top w:val="nil"/>
              <w:left w:val="nil"/>
              <w:bottom w:val="single" w:sz="4" w:space="0" w:color="auto"/>
              <w:right w:val="single" w:sz="4" w:space="0" w:color="auto"/>
            </w:tcBorders>
            <w:shd w:val="clear" w:color="auto" w:fill="auto"/>
            <w:noWrap/>
            <w:vAlign w:val="bottom"/>
            <w:hideMark/>
          </w:tcPr>
          <w:p w14:paraId="135CE930"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OF WORK TO BE DONE</w:t>
            </w:r>
          </w:p>
        </w:tc>
        <w:tc>
          <w:tcPr>
            <w:tcW w:w="1191" w:type="dxa"/>
            <w:tcBorders>
              <w:top w:val="nil"/>
              <w:left w:val="nil"/>
              <w:bottom w:val="single" w:sz="4" w:space="0" w:color="auto"/>
              <w:right w:val="single" w:sz="4" w:space="0" w:color="auto"/>
            </w:tcBorders>
            <w:shd w:val="clear" w:color="auto" w:fill="auto"/>
            <w:noWrap/>
            <w:vAlign w:val="bottom"/>
            <w:hideMark/>
          </w:tcPr>
          <w:p w14:paraId="6E6A850A" w14:textId="77777777" w:rsidR="00576E0E" w:rsidRDefault="00576E0E">
            <w:pPr>
              <w:jc w:val="center"/>
              <w:rPr>
                <w:rFonts w:ascii="Arial Black" w:hAnsi="Arial Black" w:cs="Arial"/>
                <w:color w:val="993300"/>
                <w:sz w:val="22"/>
                <w:szCs w:val="22"/>
              </w:rPr>
            </w:pPr>
            <w:r>
              <w:rPr>
                <w:rFonts w:ascii="Arial Black" w:hAnsi="Arial Black" w:cs="Arial"/>
                <w:color w:val="993300"/>
                <w:sz w:val="22"/>
                <w:szCs w:val="22"/>
              </w:rPr>
              <w:t xml:space="preserve"> AMOUNT </w:t>
            </w:r>
          </w:p>
        </w:tc>
      </w:tr>
      <w:tr w:rsidR="00576E0E" w14:paraId="574157E2" w14:textId="77777777" w:rsidTr="00576E0E">
        <w:trPr>
          <w:trHeight w:val="276"/>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701B4C9" w14:textId="77777777" w:rsidR="00576E0E" w:rsidRDefault="00576E0E">
            <w:pPr>
              <w:jc w:val="center"/>
              <w:rPr>
                <w:rFonts w:ascii="Arial" w:hAnsi="Arial" w:cs="Arial"/>
                <w:sz w:val="22"/>
                <w:szCs w:val="22"/>
              </w:rPr>
            </w:pPr>
            <w:r>
              <w:rPr>
                <w:rFonts w:ascii="Arial" w:hAnsi="Arial" w:cs="Arial"/>
                <w:sz w:val="22"/>
                <w:szCs w:val="22"/>
              </w:rPr>
              <w:t>991</w:t>
            </w:r>
          </w:p>
        </w:tc>
        <w:tc>
          <w:tcPr>
            <w:tcW w:w="2158" w:type="dxa"/>
            <w:tcBorders>
              <w:top w:val="nil"/>
              <w:left w:val="nil"/>
              <w:bottom w:val="single" w:sz="4" w:space="0" w:color="auto"/>
              <w:right w:val="single" w:sz="4" w:space="0" w:color="auto"/>
            </w:tcBorders>
            <w:shd w:val="clear" w:color="auto" w:fill="auto"/>
            <w:noWrap/>
            <w:vAlign w:val="bottom"/>
            <w:hideMark/>
          </w:tcPr>
          <w:p w14:paraId="07813FDD" w14:textId="77777777" w:rsidR="00576E0E" w:rsidRDefault="00576E0E">
            <w:pPr>
              <w:rPr>
                <w:rFonts w:ascii="Arial" w:hAnsi="Arial" w:cs="Arial"/>
                <w:sz w:val="22"/>
                <w:szCs w:val="22"/>
              </w:rPr>
            </w:pPr>
            <w:r>
              <w:rPr>
                <w:rFonts w:ascii="Arial" w:hAnsi="Arial" w:cs="Arial"/>
                <w:sz w:val="22"/>
                <w:szCs w:val="22"/>
              </w:rPr>
              <w:t>Coleman High School</w:t>
            </w:r>
          </w:p>
        </w:tc>
        <w:tc>
          <w:tcPr>
            <w:tcW w:w="2000" w:type="dxa"/>
            <w:tcBorders>
              <w:top w:val="nil"/>
              <w:left w:val="nil"/>
              <w:bottom w:val="single" w:sz="4" w:space="0" w:color="auto"/>
              <w:right w:val="single" w:sz="4" w:space="0" w:color="auto"/>
            </w:tcBorders>
            <w:shd w:val="clear" w:color="auto" w:fill="auto"/>
            <w:noWrap/>
            <w:vAlign w:val="bottom"/>
            <w:hideMark/>
          </w:tcPr>
          <w:p w14:paraId="047BC7A6" w14:textId="77777777" w:rsidR="00576E0E" w:rsidRDefault="00576E0E">
            <w:pPr>
              <w:rPr>
                <w:rFonts w:ascii="Arial" w:hAnsi="Arial" w:cs="Arial"/>
                <w:sz w:val="22"/>
                <w:szCs w:val="22"/>
              </w:rPr>
            </w:pPr>
            <w:r>
              <w:rPr>
                <w:rFonts w:ascii="Arial" w:hAnsi="Arial" w:cs="Arial"/>
                <w:sz w:val="22"/>
                <w:szCs w:val="22"/>
              </w:rPr>
              <w:t>343 Business 141 N</w:t>
            </w:r>
          </w:p>
        </w:tc>
        <w:tc>
          <w:tcPr>
            <w:tcW w:w="1180" w:type="dxa"/>
            <w:tcBorders>
              <w:top w:val="nil"/>
              <w:left w:val="nil"/>
              <w:bottom w:val="single" w:sz="4" w:space="0" w:color="auto"/>
              <w:right w:val="single" w:sz="4" w:space="0" w:color="auto"/>
            </w:tcBorders>
            <w:shd w:val="clear" w:color="auto" w:fill="auto"/>
            <w:noWrap/>
            <w:vAlign w:val="bottom"/>
            <w:hideMark/>
          </w:tcPr>
          <w:p w14:paraId="1BA6CDED" w14:textId="77777777" w:rsidR="00576E0E" w:rsidRDefault="00576E0E">
            <w:pPr>
              <w:jc w:val="right"/>
              <w:rPr>
                <w:rFonts w:ascii="Arial" w:hAnsi="Arial" w:cs="Arial"/>
                <w:sz w:val="22"/>
                <w:szCs w:val="22"/>
              </w:rPr>
            </w:pPr>
            <w:r>
              <w:rPr>
                <w:rFonts w:ascii="Arial" w:hAnsi="Arial" w:cs="Arial"/>
                <w:sz w:val="22"/>
                <w:szCs w:val="22"/>
              </w:rPr>
              <w:t>3/3/2025</w:t>
            </w:r>
          </w:p>
        </w:tc>
        <w:tc>
          <w:tcPr>
            <w:tcW w:w="2860" w:type="dxa"/>
            <w:tcBorders>
              <w:top w:val="nil"/>
              <w:left w:val="nil"/>
              <w:bottom w:val="single" w:sz="4" w:space="0" w:color="auto"/>
              <w:right w:val="single" w:sz="4" w:space="0" w:color="auto"/>
            </w:tcBorders>
            <w:shd w:val="clear" w:color="auto" w:fill="auto"/>
            <w:vAlign w:val="bottom"/>
            <w:hideMark/>
          </w:tcPr>
          <w:p w14:paraId="6936AD6D" w14:textId="77777777" w:rsidR="00576E0E" w:rsidRDefault="00576E0E">
            <w:pPr>
              <w:rPr>
                <w:rFonts w:ascii="Arial" w:hAnsi="Arial" w:cs="Arial"/>
                <w:sz w:val="22"/>
                <w:szCs w:val="22"/>
              </w:rPr>
            </w:pPr>
            <w:r>
              <w:rPr>
                <w:rFonts w:ascii="Arial" w:hAnsi="Arial" w:cs="Arial"/>
                <w:sz w:val="22"/>
                <w:szCs w:val="22"/>
              </w:rPr>
              <w:t>Solar Installation</w:t>
            </w:r>
          </w:p>
        </w:tc>
        <w:tc>
          <w:tcPr>
            <w:tcW w:w="1191" w:type="dxa"/>
            <w:tcBorders>
              <w:top w:val="nil"/>
              <w:left w:val="nil"/>
              <w:bottom w:val="single" w:sz="4" w:space="0" w:color="auto"/>
              <w:right w:val="single" w:sz="4" w:space="0" w:color="auto"/>
            </w:tcBorders>
            <w:shd w:val="clear" w:color="auto" w:fill="auto"/>
            <w:noWrap/>
            <w:vAlign w:val="bottom"/>
            <w:hideMark/>
          </w:tcPr>
          <w:p w14:paraId="71A80E81" w14:textId="77777777" w:rsidR="00576E0E" w:rsidRDefault="00576E0E">
            <w:pPr>
              <w:jc w:val="right"/>
              <w:rPr>
                <w:rFonts w:ascii="Arial" w:hAnsi="Arial" w:cs="Arial"/>
                <w:sz w:val="22"/>
                <w:szCs w:val="22"/>
              </w:rPr>
            </w:pPr>
            <w:r>
              <w:rPr>
                <w:rFonts w:ascii="Arial" w:hAnsi="Arial" w:cs="Arial"/>
                <w:sz w:val="22"/>
                <w:szCs w:val="22"/>
              </w:rPr>
              <w:t xml:space="preserve">$172,015 </w:t>
            </w:r>
          </w:p>
        </w:tc>
      </w:tr>
      <w:tr w:rsidR="00576E0E" w14:paraId="625EEAD1" w14:textId="77777777" w:rsidTr="00576E0E">
        <w:trPr>
          <w:trHeight w:val="276"/>
        </w:trPr>
        <w:tc>
          <w:tcPr>
            <w:tcW w:w="972" w:type="dxa"/>
            <w:tcBorders>
              <w:top w:val="nil"/>
              <w:left w:val="single" w:sz="4" w:space="0" w:color="auto"/>
              <w:bottom w:val="single" w:sz="4" w:space="0" w:color="auto"/>
              <w:right w:val="nil"/>
            </w:tcBorders>
            <w:shd w:val="clear" w:color="auto" w:fill="auto"/>
            <w:noWrap/>
            <w:vAlign w:val="bottom"/>
            <w:hideMark/>
          </w:tcPr>
          <w:p w14:paraId="00D55E09" w14:textId="77777777" w:rsidR="00576E0E" w:rsidRDefault="00576E0E">
            <w:pPr>
              <w:jc w:val="center"/>
              <w:rPr>
                <w:rFonts w:ascii="Arial" w:hAnsi="Arial" w:cs="Arial"/>
                <w:sz w:val="22"/>
                <w:szCs w:val="22"/>
              </w:rPr>
            </w:pPr>
            <w:r>
              <w:rPr>
                <w:rFonts w:ascii="Arial" w:hAnsi="Arial" w:cs="Arial"/>
                <w:sz w:val="22"/>
                <w:szCs w:val="22"/>
              </w:rPr>
              <w:t>992</w:t>
            </w:r>
          </w:p>
        </w:tc>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14852616" w14:textId="77777777" w:rsidR="00576E0E" w:rsidRDefault="00576E0E">
            <w:pPr>
              <w:rPr>
                <w:rFonts w:ascii="Arial" w:hAnsi="Arial" w:cs="Arial"/>
                <w:sz w:val="22"/>
                <w:szCs w:val="22"/>
              </w:rPr>
            </w:pPr>
            <w:r>
              <w:rPr>
                <w:rFonts w:ascii="Arial" w:hAnsi="Arial" w:cs="Arial"/>
                <w:sz w:val="22"/>
                <w:szCs w:val="22"/>
              </w:rPr>
              <w:t>PAS House LLC</w:t>
            </w:r>
          </w:p>
        </w:tc>
        <w:tc>
          <w:tcPr>
            <w:tcW w:w="2000" w:type="dxa"/>
            <w:tcBorders>
              <w:top w:val="nil"/>
              <w:left w:val="nil"/>
              <w:bottom w:val="single" w:sz="4" w:space="0" w:color="auto"/>
              <w:right w:val="single" w:sz="4" w:space="0" w:color="auto"/>
            </w:tcBorders>
            <w:shd w:val="clear" w:color="auto" w:fill="auto"/>
            <w:noWrap/>
            <w:vAlign w:val="bottom"/>
            <w:hideMark/>
          </w:tcPr>
          <w:p w14:paraId="5312D0EA" w14:textId="77777777" w:rsidR="00576E0E" w:rsidRDefault="00576E0E">
            <w:pPr>
              <w:rPr>
                <w:rFonts w:ascii="Arial" w:hAnsi="Arial" w:cs="Arial"/>
                <w:sz w:val="22"/>
                <w:szCs w:val="22"/>
              </w:rPr>
            </w:pPr>
            <w:r>
              <w:rPr>
                <w:rFonts w:ascii="Arial" w:hAnsi="Arial" w:cs="Arial"/>
                <w:sz w:val="22"/>
                <w:szCs w:val="22"/>
              </w:rPr>
              <w:t>155 Hammes</w:t>
            </w:r>
          </w:p>
        </w:tc>
        <w:tc>
          <w:tcPr>
            <w:tcW w:w="1180" w:type="dxa"/>
            <w:tcBorders>
              <w:top w:val="nil"/>
              <w:left w:val="nil"/>
              <w:bottom w:val="single" w:sz="4" w:space="0" w:color="auto"/>
              <w:right w:val="nil"/>
            </w:tcBorders>
            <w:shd w:val="clear" w:color="auto" w:fill="auto"/>
            <w:noWrap/>
            <w:vAlign w:val="bottom"/>
            <w:hideMark/>
          </w:tcPr>
          <w:p w14:paraId="13E58BD2" w14:textId="77777777" w:rsidR="00576E0E" w:rsidRDefault="00576E0E">
            <w:pPr>
              <w:jc w:val="right"/>
              <w:rPr>
                <w:rFonts w:ascii="Arial" w:hAnsi="Arial" w:cs="Arial"/>
                <w:sz w:val="22"/>
                <w:szCs w:val="22"/>
              </w:rPr>
            </w:pPr>
            <w:r>
              <w:rPr>
                <w:rFonts w:ascii="Arial" w:hAnsi="Arial" w:cs="Arial"/>
                <w:sz w:val="22"/>
                <w:szCs w:val="22"/>
              </w:rPr>
              <w:t>3/7/2025</w:t>
            </w: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6831BB2C" w14:textId="77777777" w:rsidR="00576E0E" w:rsidRDefault="00576E0E">
            <w:pPr>
              <w:rPr>
                <w:rFonts w:ascii="Arial" w:hAnsi="Arial" w:cs="Arial"/>
                <w:sz w:val="22"/>
                <w:szCs w:val="22"/>
              </w:rPr>
            </w:pPr>
            <w:r>
              <w:rPr>
                <w:rFonts w:ascii="Arial" w:hAnsi="Arial" w:cs="Arial"/>
                <w:sz w:val="22"/>
                <w:szCs w:val="22"/>
              </w:rPr>
              <w:t>Siding/Roof</w:t>
            </w:r>
          </w:p>
        </w:tc>
        <w:tc>
          <w:tcPr>
            <w:tcW w:w="1191" w:type="dxa"/>
            <w:tcBorders>
              <w:top w:val="nil"/>
              <w:left w:val="nil"/>
              <w:bottom w:val="single" w:sz="4" w:space="0" w:color="auto"/>
              <w:right w:val="nil"/>
            </w:tcBorders>
            <w:shd w:val="clear" w:color="auto" w:fill="auto"/>
            <w:noWrap/>
            <w:vAlign w:val="bottom"/>
            <w:hideMark/>
          </w:tcPr>
          <w:p w14:paraId="56E6768D" w14:textId="77777777" w:rsidR="00576E0E" w:rsidRDefault="00576E0E">
            <w:pPr>
              <w:jc w:val="right"/>
              <w:rPr>
                <w:rFonts w:ascii="Arial" w:hAnsi="Arial" w:cs="Arial"/>
                <w:sz w:val="22"/>
                <w:szCs w:val="22"/>
              </w:rPr>
            </w:pPr>
            <w:r>
              <w:rPr>
                <w:rFonts w:ascii="Arial" w:hAnsi="Arial" w:cs="Arial"/>
                <w:sz w:val="22"/>
                <w:szCs w:val="22"/>
              </w:rPr>
              <w:t xml:space="preserve">$60,000 </w:t>
            </w:r>
          </w:p>
        </w:tc>
      </w:tr>
      <w:tr w:rsidR="00576E0E" w14:paraId="56C5016F" w14:textId="77777777" w:rsidTr="00576E0E">
        <w:trPr>
          <w:trHeight w:val="276"/>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E634DD5" w14:textId="77777777" w:rsidR="00576E0E" w:rsidRDefault="00576E0E">
            <w:pPr>
              <w:jc w:val="center"/>
              <w:rPr>
                <w:rFonts w:ascii="Arial" w:hAnsi="Arial" w:cs="Arial"/>
                <w:sz w:val="22"/>
                <w:szCs w:val="22"/>
              </w:rPr>
            </w:pPr>
            <w:r>
              <w:rPr>
                <w:rFonts w:ascii="Arial" w:hAnsi="Arial" w:cs="Arial"/>
                <w:sz w:val="22"/>
                <w:szCs w:val="22"/>
              </w:rPr>
              <w:t>993</w:t>
            </w:r>
          </w:p>
        </w:tc>
        <w:tc>
          <w:tcPr>
            <w:tcW w:w="2158" w:type="dxa"/>
            <w:tcBorders>
              <w:top w:val="nil"/>
              <w:left w:val="nil"/>
              <w:bottom w:val="single" w:sz="4" w:space="0" w:color="auto"/>
              <w:right w:val="single" w:sz="4" w:space="0" w:color="auto"/>
            </w:tcBorders>
            <w:shd w:val="clear" w:color="auto" w:fill="auto"/>
            <w:noWrap/>
            <w:vAlign w:val="bottom"/>
            <w:hideMark/>
          </w:tcPr>
          <w:p w14:paraId="72ADD285" w14:textId="77777777" w:rsidR="00576E0E" w:rsidRDefault="00576E0E">
            <w:pPr>
              <w:rPr>
                <w:rFonts w:ascii="Arial" w:hAnsi="Arial" w:cs="Arial"/>
                <w:sz w:val="22"/>
                <w:szCs w:val="22"/>
              </w:rPr>
            </w:pPr>
            <w:r>
              <w:rPr>
                <w:rFonts w:ascii="Arial" w:hAnsi="Arial" w:cs="Arial"/>
                <w:sz w:val="22"/>
                <w:szCs w:val="22"/>
              </w:rPr>
              <w:t>La Mexicana Diaz</w:t>
            </w:r>
          </w:p>
        </w:tc>
        <w:tc>
          <w:tcPr>
            <w:tcW w:w="2000" w:type="dxa"/>
            <w:tcBorders>
              <w:top w:val="nil"/>
              <w:left w:val="nil"/>
              <w:bottom w:val="single" w:sz="4" w:space="0" w:color="auto"/>
              <w:right w:val="single" w:sz="4" w:space="0" w:color="auto"/>
            </w:tcBorders>
            <w:shd w:val="clear" w:color="auto" w:fill="auto"/>
            <w:noWrap/>
            <w:vAlign w:val="bottom"/>
            <w:hideMark/>
          </w:tcPr>
          <w:p w14:paraId="1172391F" w14:textId="77777777" w:rsidR="00576E0E" w:rsidRDefault="00576E0E">
            <w:pPr>
              <w:rPr>
                <w:rFonts w:ascii="Arial" w:hAnsi="Arial" w:cs="Arial"/>
                <w:sz w:val="22"/>
                <w:szCs w:val="22"/>
              </w:rPr>
            </w:pPr>
            <w:r>
              <w:rPr>
                <w:rFonts w:ascii="Arial" w:hAnsi="Arial" w:cs="Arial"/>
                <w:sz w:val="22"/>
                <w:szCs w:val="22"/>
              </w:rPr>
              <w:t>200 Sunset Ave</w:t>
            </w:r>
          </w:p>
        </w:tc>
        <w:tc>
          <w:tcPr>
            <w:tcW w:w="1180" w:type="dxa"/>
            <w:tcBorders>
              <w:top w:val="nil"/>
              <w:left w:val="nil"/>
              <w:bottom w:val="single" w:sz="4" w:space="0" w:color="auto"/>
              <w:right w:val="single" w:sz="4" w:space="0" w:color="auto"/>
            </w:tcBorders>
            <w:shd w:val="clear" w:color="auto" w:fill="auto"/>
            <w:noWrap/>
            <w:vAlign w:val="bottom"/>
            <w:hideMark/>
          </w:tcPr>
          <w:p w14:paraId="66061707" w14:textId="77777777" w:rsidR="00576E0E" w:rsidRDefault="00576E0E">
            <w:pPr>
              <w:jc w:val="right"/>
              <w:rPr>
                <w:rFonts w:ascii="Arial" w:hAnsi="Arial" w:cs="Arial"/>
                <w:sz w:val="22"/>
                <w:szCs w:val="22"/>
              </w:rPr>
            </w:pPr>
            <w:r>
              <w:rPr>
                <w:rFonts w:ascii="Arial" w:hAnsi="Arial" w:cs="Arial"/>
                <w:sz w:val="22"/>
                <w:szCs w:val="22"/>
              </w:rPr>
              <w:t>3/25/2025</w:t>
            </w:r>
          </w:p>
        </w:tc>
        <w:tc>
          <w:tcPr>
            <w:tcW w:w="2860" w:type="dxa"/>
            <w:tcBorders>
              <w:top w:val="nil"/>
              <w:left w:val="nil"/>
              <w:bottom w:val="single" w:sz="4" w:space="0" w:color="auto"/>
              <w:right w:val="single" w:sz="4" w:space="0" w:color="auto"/>
            </w:tcBorders>
            <w:shd w:val="clear" w:color="auto" w:fill="auto"/>
            <w:noWrap/>
            <w:vAlign w:val="bottom"/>
            <w:hideMark/>
          </w:tcPr>
          <w:p w14:paraId="12AE4D4C" w14:textId="77777777" w:rsidR="00576E0E" w:rsidRDefault="00576E0E">
            <w:pPr>
              <w:rPr>
                <w:rFonts w:ascii="Arial" w:hAnsi="Arial" w:cs="Arial"/>
                <w:sz w:val="22"/>
                <w:szCs w:val="22"/>
              </w:rPr>
            </w:pPr>
            <w:r>
              <w:rPr>
                <w:rFonts w:ascii="Arial" w:hAnsi="Arial" w:cs="Arial"/>
                <w:sz w:val="22"/>
                <w:szCs w:val="22"/>
              </w:rPr>
              <w:t>Adjoining to Another Suite</w:t>
            </w:r>
          </w:p>
        </w:tc>
        <w:tc>
          <w:tcPr>
            <w:tcW w:w="1191" w:type="dxa"/>
            <w:tcBorders>
              <w:top w:val="nil"/>
              <w:left w:val="nil"/>
              <w:bottom w:val="single" w:sz="4" w:space="0" w:color="auto"/>
              <w:right w:val="single" w:sz="4" w:space="0" w:color="auto"/>
            </w:tcBorders>
            <w:shd w:val="clear" w:color="auto" w:fill="auto"/>
            <w:noWrap/>
            <w:vAlign w:val="bottom"/>
            <w:hideMark/>
          </w:tcPr>
          <w:p w14:paraId="43D829B6" w14:textId="77777777" w:rsidR="00576E0E" w:rsidRDefault="00576E0E">
            <w:pPr>
              <w:jc w:val="right"/>
              <w:rPr>
                <w:rFonts w:ascii="Arial" w:hAnsi="Arial" w:cs="Arial"/>
                <w:sz w:val="22"/>
                <w:szCs w:val="22"/>
              </w:rPr>
            </w:pPr>
            <w:r>
              <w:rPr>
                <w:rFonts w:ascii="Arial" w:hAnsi="Arial" w:cs="Arial"/>
                <w:sz w:val="22"/>
                <w:szCs w:val="22"/>
              </w:rPr>
              <w:t xml:space="preserve">$5,000 </w:t>
            </w:r>
          </w:p>
        </w:tc>
      </w:tr>
    </w:tbl>
    <w:p w14:paraId="78B6C909" w14:textId="77777777" w:rsidR="00A218F0" w:rsidRDefault="00A218F0" w:rsidP="002241E3">
      <w:pPr>
        <w:rPr>
          <w:b/>
          <w:i/>
          <w:sz w:val="28"/>
          <w:szCs w:val="28"/>
        </w:rPr>
      </w:pPr>
    </w:p>
    <w:p w14:paraId="3DF06242" w14:textId="037107C8" w:rsidR="00A218F0" w:rsidRDefault="00A218F0" w:rsidP="002241E3">
      <w:pPr>
        <w:rPr>
          <w:b/>
          <w:i/>
          <w:sz w:val="28"/>
          <w:szCs w:val="28"/>
        </w:rPr>
      </w:pPr>
    </w:p>
    <w:p w14:paraId="0000004A" w14:textId="6C4E5902" w:rsidR="000048AE" w:rsidRDefault="000048AE" w:rsidP="002241E3">
      <w:pPr>
        <w:jc w:val="both"/>
        <w:rPr>
          <w:b/>
          <w:sz w:val="22"/>
          <w:szCs w:val="22"/>
        </w:rPr>
      </w:pPr>
    </w:p>
    <w:p w14:paraId="25D1D290" w14:textId="77777777" w:rsidR="00D244E2" w:rsidRDefault="00D244E2">
      <w:pPr>
        <w:jc w:val="both"/>
        <w:rPr>
          <w:sz w:val="22"/>
          <w:szCs w:val="22"/>
        </w:rPr>
      </w:pPr>
    </w:p>
    <w:p w14:paraId="0000004F" w14:textId="41986E1A" w:rsidR="000048AE" w:rsidRDefault="005A5119">
      <w:pPr>
        <w:jc w:val="both"/>
        <w:rPr>
          <w:sz w:val="22"/>
          <w:szCs w:val="22"/>
        </w:rPr>
      </w:pPr>
      <w:r>
        <w:rPr>
          <w:sz w:val="22"/>
          <w:szCs w:val="22"/>
        </w:rPr>
        <w:t xml:space="preserve">Motion by </w:t>
      </w:r>
      <w:r w:rsidR="00576E0E">
        <w:rPr>
          <w:sz w:val="22"/>
          <w:szCs w:val="22"/>
        </w:rPr>
        <w:t>Sean Van Ermen</w:t>
      </w:r>
      <w:r>
        <w:rPr>
          <w:sz w:val="22"/>
          <w:szCs w:val="22"/>
        </w:rPr>
        <w:t xml:space="preserve">, seconded by </w:t>
      </w:r>
      <w:r w:rsidR="00576E0E">
        <w:rPr>
          <w:sz w:val="22"/>
          <w:szCs w:val="22"/>
        </w:rPr>
        <w:t>Jordan Gondeck to</w:t>
      </w:r>
      <w:r>
        <w:rPr>
          <w:sz w:val="22"/>
          <w:szCs w:val="22"/>
        </w:rPr>
        <w:t xml:space="preserve"> </w:t>
      </w:r>
      <w:r w:rsidR="000D0610">
        <w:rPr>
          <w:sz w:val="22"/>
          <w:szCs w:val="22"/>
        </w:rPr>
        <w:t>a</w:t>
      </w:r>
      <w:r>
        <w:rPr>
          <w:sz w:val="22"/>
          <w:szCs w:val="22"/>
        </w:rPr>
        <w:t xml:space="preserve">djourn the meeting at </w:t>
      </w:r>
      <w:r w:rsidR="008A6B91">
        <w:rPr>
          <w:sz w:val="22"/>
          <w:szCs w:val="22"/>
        </w:rPr>
        <w:t>6:</w:t>
      </w:r>
      <w:r w:rsidR="00576E0E">
        <w:rPr>
          <w:sz w:val="22"/>
          <w:szCs w:val="22"/>
        </w:rPr>
        <w:t>28</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4CD9" w14:textId="77777777" w:rsidR="00074BB9" w:rsidRDefault="00074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F708" w14:textId="77777777" w:rsidR="00074BB9" w:rsidRDefault="00074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A5B5" w14:textId="77777777" w:rsidR="00074BB9" w:rsidRDefault="0007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3003" w14:textId="77777777" w:rsidR="00074BB9" w:rsidRDefault="0007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3D5D9567"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sidR="00EA1BB4">
      <w:rPr>
        <w:color w:val="000000"/>
      </w:rPr>
      <w:t xml:space="preserve"> </w:t>
    </w:r>
    <w:r w:rsidR="00A04FBB">
      <w:rPr>
        <w:color w:val="000000"/>
      </w:rPr>
      <w:tab/>
    </w:r>
    <w:r w:rsidR="00C80ED1">
      <w:rPr>
        <w:color w:val="000000"/>
      </w:rPr>
      <w:t xml:space="preserve">          </w:t>
    </w:r>
    <w:r w:rsidR="00316E84">
      <w:rPr>
        <w:color w:val="000000"/>
      </w:rPr>
      <w:t>April 21</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CA99" w14:textId="77777777" w:rsidR="00074BB9" w:rsidRDefault="0007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5"/>
  </w:num>
  <w:num w:numId="5" w16cid:durableId="1290239984">
    <w:abstractNumId w:val="2"/>
  </w:num>
  <w:num w:numId="6" w16cid:durableId="187909059">
    <w:abstractNumId w:val="6"/>
  </w:num>
  <w:num w:numId="7" w16cid:durableId="1729835523">
    <w:abstractNumId w:val="7"/>
  </w:num>
  <w:num w:numId="8" w16cid:durableId="51800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200B"/>
    <w:rsid w:val="00074BB9"/>
    <w:rsid w:val="00077593"/>
    <w:rsid w:val="000933A5"/>
    <w:rsid w:val="00097E12"/>
    <w:rsid w:val="000A2711"/>
    <w:rsid w:val="000B2834"/>
    <w:rsid w:val="000C16ED"/>
    <w:rsid w:val="000D0610"/>
    <w:rsid w:val="000D7213"/>
    <w:rsid w:val="000E0AD3"/>
    <w:rsid w:val="000E402A"/>
    <w:rsid w:val="000E6CF3"/>
    <w:rsid w:val="001036B9"/>
    <w:rsid w:val="0011071B"/>
    <w:rsid w:val="00120986"/>
    <w:rsid w:val="00122686"/>
    <w:rsid w:val="00142390"/>
    <w:rsid w:val="001643E8"/>
    <w:rsid w:val="00165DDA"/>
    <w:rsid w:val="00177295"/>
    <w:rsid w:val="00181BAD"/>
    <w:rsid w:val="001A6A6F"/>
    <w:rsid w:val="001E422F"/>
    <w:rsid w:val="00212B45"/>
    <w:rsid w:val="002241E3"/>
    <w:rsid w:val="00230DBD"/>
    <w:rsid w:val="00242D29"/>
    <w:rsid w:val="00245650"/>
    <w:rsid w:val="00281985"/>
    <w:rsid w:val="00283432"/>
    <w:rsid w:val="002E0F6D"/>
    <w:rsid w:val="002E53F4"/>
    <w:rsid w:val="002E6887"/>
    <w:rsid w:val="00303A25"/>
    <w:rsid w:val="00316E84"/>
    <w:rsid w:val="00345F34"/>
    <w:rsid w:val="00346E0F"/>
    <w:rsid w:val="003531B0"/>
    <w:rsid w:val="00353492"/>
    <w:rsid w:val="00360CC1"/>
    <w:rsid w:val="003800DF"/>
    <w:rsid w:val="00390051"/>
    <w:rsid w:val="00394C8A"/>
    <w:rsid w:val="003A0E12"/>
    <w:rsid w:val="003C385A"/>
    <w:rsid w:val="003C49FA"/>
    <w:rsid w:val="00423FD0"/>
    <w:rsid w:val="0043383D"/>
    <w:rsid w:val="0045174C"/>
    <w:rsid w:val="004851A4"/>
    <w:rsid w:val="0049112F"/>
    <w:rsid w:val="00494143"/>
    <w:rsid w:val="004A1422"/>
    <w:rsid w:val="004A2CE2"/>
    <w:rsid w:val="004A6516"/>
    <w:rsid w:val="004E409B"/>
    <w:rsid w:val="004F067F"/>
    <w:rsid w:val="0050313B"/>
    <w:rsid w:val="005101CE"/>
    <w:rsid w:val="00547400"/>
    <w:rsid w:val="00551120"/>
    <w:rsid w:val="00564714"/>
    <w:rsid w:val="00567AC6"/>
    <w:rsid w:val="00576C18"/>
    <w:rsid w:val="00576E0E"/>
    <w:rsid w:val="00580C0F"/>
    <w:rsid w:val="005A5119"/>
    <w:rsid w:val="005B233A"/>
    <w:rsid w:val="005C02BB"/>
    <w:rsid w:val="005E3C45"/>
    <w:rsid w:val="006200E2"/>
    <w:rsid w:val="00624BB5"/>
    <w:rsid w:val="00630EB8"/>
    <w:rsid w:val="00645955"/>
    <w:rsid w:val="006474A5"/>
    <w:rsid w:val="00650840"/>
    <w:rsid w:val="00650898"/>
    <w:rsid w:val="00681EFF"/>
    <w:rsid w:val="006B4DE9"/>
    <w:rsid w:val="006C7B14"/>
    <w:rsid w:val="006D37A4"/>
    <w:rsid w:val="006E2421"/>
    <w:rsid w:val="00723BF1"/>
    <w:rsid w:val="00727B7A"/>
    <w:rsid w:val="0076212B"/>
    <w:rsid w:val="00765649"/>
    <w:rsid w:val="0077726C"/>
    <w:rsid w:val="007D2E4D"/>
    <w:rsid w:val="007F38B0"/>
    <w:rsid w:val="00810153"/>
    <w:rsid w:val="0081307B"/>
    <w:rsid w:val="00815C1C"/>
    <w:rsid w:val="00822110"/>
    <w:rsid w:val="00846D09"/>
    <w:rsid w:val="0087137D"/>
    <w:rsid w:val="008716FF"/>
    <w:rsid w:val="00872CF4"/>
    <w:rsid w:val="00876FE6"/>
    <w:rsid w:val="008A39F8"/>
    <w:rsid w:val="008A6B91"/>
    <w:rsid w:val="008C0B0A"/>
    <w:rsid w:val="008C692E"/>
    <w:rsid w:val="008D36FE"/>
    <w:rsid w:val="008D671E"/>
    <w:rsid w:val="008E1654"/>
    <w:rsid w:val="008F243A"/>
    <w:rsid w:val="009573C2"/>
    <w:rsid w:val="009653C3"/>
    <w:rsid w:val="00977F06"/>
    <w:rsid w:val="0098356F"/>
    <w:rsid w:val="00995333"/>
    <w:rsid w:val="009B74BB"/>
    <w:rsid w:val="009C55CC"/>
    <w:rsid w:val="00A04FBB"/>
    <w:rsid w:val="00A218F0"/>
    <w:rsid w:val="00A555EA"/>
    <w:rsid w:val="00A81BBA"/>
    <w:rsid w:val="00AA02B0"/>
    <w:rsid w:val="00AC0904"/>
    <w:rsid w:val="00AC751E"/>
    <w:rsid w:val="00AF3557"/>
    <w:rsid w:val="00AF3AC9"/>
    <w:rsid w:val="00B021A4"/>
    <w:rsid w:val="00B45370"/>
    <w:rsid w:val="00B475F4"/>
    <w:rsid w:val="00B8108E"/>
    <w:rsid w:val="00B85179"/>
    <w:rsid w:val="00B873CC"/>
    <w:rsid w:val="00BA1637"/>
    <w:rsid w:val="00BB6B4C"/>
    <w:rsid w:val="00BC63ED"/>
    <w:rsid w:val="00BF2382"/>
    <w:rsid w:val="00C02A48"/>
    <w:rsid w:val="00C04968"/>
    <w:rsid w:val="00C30A7C"/>
    <w:rsid w:val="00C3725D"/>
    <w:rsid w:val="00C7037A"/>
    <w:rsid w:val="00C73F9C"/>
    <w:rsid w:val="00C80ED1"/>
    <w:rsid w:val="00C827C1"/>
    <w:rsid w:val="00C93F94"/>
    <w:rsid w:val="00CB47AB"/>
    <w:rsid w:val="00CC5960"/>
    <w:rsid w:val="00CE007D"/>
    <w:rsid w:val="00CE1EB8"/>
    <w:rsid w:val="00CF4E01"/>
    <w:rsid w:val="00D244E2"/>
    <w:rsid w:val="00D33BE8"/>
    <w:rsid w:val="00D4508F"/>
    <w:rsid w:val="00D5084C"/>
    <w:rsid w:val="00D52544"/>
    <w:rsid w:val="00D565F5"/>
    <w:rsid w:val="00D65D64"/>
    <w:rsid w:val="00DA17C6"/>
    <w:rsid w:val="00DA229C"/>
    <w:rsid w:val="00DD1518"/>
    <w:rsid w:val="00DE4174"/>
    <w:rsid w:val="00DF1D9A"/>
    <w:rsid w:val="00DF5E30"/>
    <w:rsid w:val="00E15EDF"/>
    <w:rsid w:val="00E53B11"/>
    <w:rsid w:val="00E5407E"/>
    <w:rsid w:val="00E649D2"/>
    <w:rsid w:val="00E66CFC"/>
    <w:rsid w:val="00E66D73"/>
    <w:rsid w:val="00E72789"/>
    <w:rsid w:val="00E74E33"/>
    <w:rsid w:val="00E84737"/>
    <w:rsid w:val="00EA1BB4"/>
    <w:rsid w:val="00EA27FB"/>
    <w:rsid w:val="00EC32A5"/>
    <w:rsid w:val="00EC737B"/>
    <w:rsid w:val="00EF3348"/>
    <w:rsid w:val="00EF3CE3"/>
    <w:rsid w:val="00EF50AA"/>
    <w:rsid w:val="00F1271E"/>
    <w:rsid w:val="00F144AE"/>
    <w:rsid w:val="00F338BE"/>
    <w:rsid w:val="00F64B2B"/>
    <w:rsid w:val="00F65DD4"/>
    <w:rsid w:val="00F815E7"/>
    <w:rsid w:val="00F8354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 w:type="paragraph" w:styleId="ListNumber">
    <w:name w:val="List Number"/>
    <w:basedOn w:val="Normal"/>
    <w:uiPriority w:val="12"/>
    <w:qFormat/>
    <w:rsid w:val="00DF5E30"/>
    <w:pPr>
      <w:numPr>
        <w:numId w:val="8"/>
      </w:numPr>
      <w:spacing w:before="240" w:after="100" w:line="276" w:lineRule="auto"/>
    </w:pPr>
    <w:rPr>
      <w:rFonts w:asciiTheme="minorHAnsi" w:hAnsiTheme="minorHAnsi"/>
      <w:sz w:val="18"/>
    </w:rPr>
  </w:style>
  <w:style w:type="paragraph" w:styleId="ListNumber2">
    <w:name w:val="List Number 2"/>
    <w:basedOn w:val="Normal"/>
    <w:uiPriority w:val="12"/>
    <w:qFormat/>
    <w:rsid w:val="00DF5E30"/>
    <w:pPr>
      <w:numPr>
        <w:ilvl w:val="1"/>
        <w:numId w:val="8"/>
      </w:numPr>
      <w:spacing w:before="120" w:after="120" w:line="276" w:lineRule="auto"/>
    </w:pPr>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 w:id="129718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4</cp:revision>
  <cp:lastPrinted>2024-09-10T12:24:00Z</cp:lastPrinted>
  <dcterms:created xsi:type="dcterms:W3CDTF">2025-04-23T18:13:00Z</dcterms:created>
  <dcterms:modified xsi:type="dcterms:W3CDTF">2025-05-12T19:46:00Z</dcterms:modified>
</cp:coreProperties>
</file>